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A3" w:rsidRPr="00EE09A3" w:rsidRDefault="00EE09A3" w:rsidP="00EE09A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АДМИНИСТРАЦИЯ БИАЗИНСКОГО СЕЛЬСОВЕТА</w:t>
      </w:r>
    </w:p>
    <w:p w:rsidR="00EE09A3" w:rsidRPr="00EE09A3" w:rsidRDefault="00EE09A3" w:rsidP="00EE09A3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EE09A3" w:rsidRPr="00EE09A3" w:rsidRDefault="00EE09A3" w:rsidP="00EE09A3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EE09A3" w:rsidRPr="00EE09A3" w:rsidRDefault="00EE09A3" w:rsidP="00EE09A3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     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П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EE09A3" w:rsidRPr="00EE09A3" w:rsidRDefault="00EE09A3" w:rsidP="00EE09A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E09A3" w:rsidRPr="00EE09A3" w:rsidRDefault="001760FD" w:rsidP="00EE09A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EE09A3" w:rsidRPr="00EE09A3">
        <w:rPr>
          <w:rFonts w:eastAsia="Times New Roman" w:cs="Times New Roman"/>
          <w:szCs w:val="28"/>
          <w:lang w:eastAsia="ru-RU"/>
        </w:rPr>
        <w:t>.11.20</w:t>
      </w:r>
      <w:r w:rsidR="00EE09A3">
        <w:rPr>
          <w:rFonts w:eastAsia="Times New Roman" w:cs="Times New Roman"/>
          <w:szCs w:val="28"/>
          <w:lang w:eastAsia="ru-RU"/>
        </w:rPr>
        <w:t>20</w:t>
      </w:r>
      <w:r w:rsidR="00EE09A3" w:rsidRPr="00EE09A3">
        <w:rPr>
          <w:rFonts w:eastAsia="Times New Roman" w:cs="Times New Roman"/>
          <w:szCs w:val="28"/>
          <w:lang w:eastAsia="ru-RU"/>
        </w:rPr>
        <w:t xml:space="preserve">                                с</w:t>
      </w:r>
      <w:proofErr w:type="gramStart"/>
      <w:r w:rsidR="00EE09A3" w:rsidRPr="00EE09A3">
        <w:rPr>
          <w:rFonts w:eastAsia="Times New Roman" w:cs="Times New Roman"/>
          <w:szCs w:val="28"/>
          <w:lang w:eastAsia="ru-RU"/>
        </w:rPr>
        <w:t>.Б</w:t>
      </w:r>
      <w:proofErr w:type="gramEnd"/>
      <w:r w:rsidR="00EE09A3" w:rsidRPr="00EE09A3">
        <w:rPr>
          <w:rFonts w:eastAsia="Times New Roman" w:cs="Times New Roman"/>
          <w:szCs w:val="28"/>
          <w:lang w:eastAsia="ru-RU"/>
        </w:rPr>
        <w:t xml:space="preserve">иаза                                               № </w:t>
      </w:r>
      <w:r>
        <w:rPr>
          <w:rFonts w:eastAsia="Times New Roman" w:cs="Times New Roman"/>
          <w:szCs w:val="28"/>
          <w:lang w:eastAsia="ru-RU"/>
        </w:rPr>
        <w:t>54/1</w:t>
      </w:r>
    </w:p>
    <w:p w:rsidR="00EE09A3" w:rsidRPr="00EE09A3" w:rsidRDefault="00EE09A3" w:rsidP="00EE09A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Об утверждении Порядка и Методики </w:t>
      </w:r>
    </w:p>
    <w:p w:rsidR="00EE09A3" w:rsidRPr="00EE09A3" w:rsidRDefault="00EE09A3" w:rsidP="00EE09A3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планирования бюджетных ассигнований местного бюджета Биазинского сельсовета Северного района Новосибирской области на 202</w:t>
      </w:r>
      <w:r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годов</w:t>
      </w:r>
    </w:p>
    <w:p w:rsidR="00EE09A3" w:rsidRPr="00EE09A3" w:rsidRDefault="00EE09A3" w:rsidP="00EE09A3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120" w:line="240" w:lineRule="auto"/>
        <w:ind w:left="283"/>
        <w:jc w:val="both"/>
        <w:rPr>
          <w:rFonts w:eastAsia="Times New Roman" w:cs="Times New Roman"/>
          <w:szCs w:val="20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  В соответствии со статьей 174.2 Бюджетного кодекса Российской</w:t>
      </w:r>
      <w:r w:rsidRPr="00EE09A3">
        <w:rPr>
          <w:rFonts w:eastAsia="Times New Roman" w:cs="Times New Roman"/>
          <w:szCs w:val="20"/>
          <w:lang w:eastAsia="ru-RU"/>
        </w:rPr>
        <w:t xml:space="preserve"> Федерации, администрация Биазинского сельсовета Северного района Новосибирской области.</w:t>
      </w: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ПОСТАНОВЛЯЕТ:</w:t>
      </w: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1.Утвердить прилагаемые Порядок и Методику планирования бюджетных ассигнований местного бюджета Биазинского сельсовета Северного района Новосибирской области на 202</w:t>
      </w:r>
      <w:r w:rsidR="00921373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921373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921373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годов.</w:t>
      </w: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2.</w:t>
      </w:r>
      <w:r w:rsidRPr="00EE09A3">
        <w:rPr>
          <w:rFonts w:eastAsia="Times New Roman" w:cs="Times New Roman"/>
          <w:color w:val="000000"/>
          <w:szCs w:val="28"/>
          <w:lang w:eastAsia="ru-RU"/>
        </w:rPr>
        <w:t>Признать утратившим силу постановление администрации Биазинского сельсовета Северного района Новосибирской области от 0</w:t>
      </w:r>
      <w:r w:rsidR="00921373">
        <w:rPr>
          <w:rFonts w:eastAsia="Times New Roman" w:cs="Times New Roman"/>
          <w:color w:val="000000"/>
          <w:szCs w:val="28"/>
          <w:lang w:eastAsia="ru-RU"/>
        </w:rPr>
        <w:t>5</w:t>
      </w:r>
      <w:r w:rsidRPr="00EE09A3">
        <w:rPr>
          <w:rFonts w:eastAsia="Times New Roman" w:cs="Times New Roman"/>
          <w:color w:val="000000"/>
          <w:szCs w:val="28"/>
          <w:lang w:eastAsia="ru-RU"/>
        </w:rPr>
        <w:t>.11.20</w:t>
      </w:r>
      <w:r w:rsidR="00921373">
        <w:rPr>
          <w:rFonts w:eastAsia="Times New Roman" w:cs="Times New Roman"/>
          <w:color w:val="000000"/>
          <w:szCs w:val="28"/>
          <w:lang w:eastAsia="ru-RU"/>
        </w:rPr>
        <w:t>20</w:t>
      </w: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921373">
        <w:rPr>
          <w:rFonts w:eastAsia="Times New Roman" w:cs="Times New Roman"/>
          <w:color w:val="000000"/>
          <w:szCs w:val="28"/>
          <w:lang w:eastAsia="ru-RU"/>
        </w:rPr>
        <w:t>107</w:t>
      </w: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EE09A3">
        <w:rPr>
          <w:rFonts w:eastAsia="Times New Roman" w:cs="Times New Roman"/>
          <w:szCs w:val="28"/>
          <w:lang w:eastAsia="ru-RU"/>
        </w:rPr>
        <w:t>Об утверждении Порядка и Методики планирования бюджетных ассигнований местного бюджета Биазинского сельсовета Северного рай</w:t>
      </w:r>
      <w:r w:rsidR="00921373">
        <w:rPr>
          <w:rFonts w:eastAsia="Times New Roman" w:cs="Times New Roman"/>
          <w:szCs w:val="28"/>
          <w:lang w:eastAsia="ru-RU"/>
        </w:rPr>
        <w:t>она Новосибирской области на 2020</w:t>
      </w:r>
      <w:r w:rsidRPr="00EE09A3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921373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921373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годов</w:t>
      </w:r>
      <w:r w:rsidRPr="00EE09A3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исполнением постановления оставляю за собой.</w:t>
      </w: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E09A3" w:rsidRPr="00EE09A3" w:rsidRDefault="00EE09A3" w:rsidP="00EE09A3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Глава Биазинского сельсовета </w:t>
      </w: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Н.А.Стебукова</w:t>
      </w:r>
      <w:r w:rsidRPr="00EE09A3">
        <w:rPr>
          <w:rFonts w:eastAsia="Times New Roman" w:cs="Times New Roman"/>
          <w:szCs w:val="28"/>
          <w:lang w:eastAsia="ru-RU"/>
        </w:rPr>
        <w:tab/>
      </w:r>
      <w:r w:rsidRPr="00EE09A3">
        <w:rPr>
          <w:rFonts w:eastAsia="Times New Roman" w:cs="Times New Roman"/>
          <w:szCs w:val="28"/>
          <w:lang w:eastAsia="ru-RU"/>
        </w:rPr>
        <w:tab/>
      </w: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 w:val="22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ind w:firstLine="5670"/>
        <w:jc w:val="right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lastRenderedPageBreak/>
        <w:t>УТВЕРЖДЕНЫ</w:t>
      </w:r>
    </w:p>
    <w:p w:rsidR="00EE09A3" w:rsidRPr="00EE09A3" w:rsidRDefault="00EE09A3" w:rsidP="00EE09A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постановлением администрации</w:t>
      </w:r>
    </w:p>
    <w:p w:rsidR="00EE09A3" w:rsidRPr="00EE09A3" w:rsidRDefault="00EE09A3" w:rsidP="00EE09A3">
      <w:pPr>
        <w:spacing w:after="0" w:line="240" w:lineRule="auto"/>
        <w:ind w:firstLine="5670"/>
        <w:jc w:val="right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Биазинского сельсовета Северного района</w:t>
      </w:r>
    </w:p>
    <w:p w:rsidR="00EE09A3" w:rsidRPr="00EE09A3" w:rsidRDefault="00EE09A3" w:rsidP="00EE09A3">
      <w:pPr>
        <w:spacing w:after="0" w:line="240" w:lineRule="auto"/>
        <w:ind w:firstLine="5670"/>
        <w:jc w:val="right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EE09A3" w:rsidRPr="00EE09A3" w:rsidRDefault="00EE09A3" w:rsidP="00EE09A3">
      <w:pPr>
        <w:spacing w:after="0" w:line="240" w:lineRule="auto"/>
        <w:ind w:firstLine="5670"/>
        <w:jc w:val="right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от </w:t>
      </w:r>
      <w:r w:rsidR="001760FD">
        <w:rPr>
          <w:rFonts w:eastAsia="Times New Roman" w:cs="Times New Roman"/>
          <w:szCs w:val="28"/>
          <w:lang w:eastAsia="ru-RU"/>
        </w:rPr>
        <w:t>10</w:t>
      </w:r>
      <w:r w:rsidRPr="00EE09A3">
        <w:rPr>
          <w:rFonts w:eastAsia="Times New Roman" w:cs="Times New Roman"/>
          <w:szCs w:val="28"/>
          <w:lang w:eastAsia="ru-RU"/>
        </w:rPr>
        <w:t>.11.20</w:t>
      </w:r>
      <w:r w:rsidR="00921373">
        <w:rPr>
          <w:rFonts w:eastAsia="Times New Roman" w:cs="Times New Roman"/>
          <w:szCs w:val="28"/>
          <w:lang w:eastAsia="ru-RU"/>
        </w:rPr>
        <w:t>20</w:t>
      </w:r>
      <w:r w:rsidRPr="00EE09A3">
        <w:rPr>
          <w:rFonts w:eastAsia="Times New Roman" w:cs="Times New Roman"/>
          <w:szCs w:val="28"/>
          <w:lang w:eastAsia="ru-RU"/>
        </w:rPr>
        <w:t xml:space="preserve"> № </w:t>
      </w:r>
      <w:r w:rsidR="001760FD">
        <w:rPr>
          <w:rFonts w:eastAsia="Times New Roman" w:cs="Times New Roman"/>
          <w:szCs w:val="28"/>
          <w:lang w:eastAsia="ru-RU"/>
        </w:rPr>
        <w:t>54/1</w:t>
      </w:r>
      <w:bookmarkStart w:id="0" w:name="_GoBack"/>
      <w:bookmarkEnd w:id="0"/>
      <w:r w:rsidRPr="00EE09A3">
        <w:rPr>
          <w:rFonts w:eastAsia="Times New Roman" w:cs="Times New Roman"/>
          <w:szCs w:val="28"/>
          <w:lang w:eastAsia="ru-RU"/>
        </w:rPr>
        <w:t xml:space="preserve"> </w:t>
      </w:r>
    </w:p>
    <w:p w:rsidR="00EE09A3" w:rsidRPr="00EE09A3" w:rsidRDefault="00EE09A3" w:rsidP="00EE09A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widowControl w:val="0"/>
        <w:spacing w:after="0" w:line="240" w:lineRule="atLeast"/>
        <w:ind w:firstLine="709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E09A3">
        <w:rPr>
          <w:rFonts w:eastAsia="Times New Roman" w:cs="Times New Roman"/>
          <w:bCs/>
          <w:szCs w:val="28"/>
          <w:lang w:eastAsia="ru-RU"/>
        </w:rPr>
        <w:t>Порядок и Методика планирования бюджетных ассигнований</w:t>
      </w:r>
    </w:p>
    <w:p w:rsidR="00EE09A3" w:rsidRPr="00EE09A3" w:rsidRDefault="00EE09A3" w:rsidP="00EE09A3">
      <w:pPr>
        <w:widowControl w:val="0"/>
        <w:spacing w:after="0" w:line="240" w:lineRule="atLeast"/>
        <w:ind w:firstLine="709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E09A3">
        <w:rPr>
          <w:rFonts w:eastAsia="Times New Roman" w:cs="Times New Roman"/>
          <w:bCs/>
          <w:szCs w:val="28"/>
          <w:lang w:eastAsia="ru-RU"/>
        </w:rPr>
        <w:t>местного бюджета Биазинского сельсовета Северного района Новосибирской области на 202</w:t>
      </w:r>
      <w:r w:rsidR="00921373">
        <w:rPr>
          <w:rFonts w:eastAsia="Times New Roman" w:cs="Times New Roman"/>
          <w:bCs/>
          <w:szCs w:val="28"/>
          <w:lang w:eastAsia="ru-RU"/>
        </w:rPr>
        <w:t>1</w:t>
      </w:r>
      <w:r w:rsidRPr="00EE09A3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921373">
        <w:rPr>
          <w:rFonts w:eastAsia="Times New Roman" w:cs="Times New Roman"/>
          <w:bCs/>
          <w:szCs w:val="28"/>
          <w:lang w:eastAsia="ru-RU"/>
        </w:rPr>
        <w:t>2</w:t>
      </w:r>
      <w:r w:rsidRPr="00EE09A3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921373">
        <w:rPr>
          <w:rFonts w:eastAsia="Times New Roman" w:cs="Times New Roman"/>
          <w:bCs/>
          <w:szCs w:val="28"/>
          <w:lang w:eastAsia="ru-RU"/>
        </w:rPr>
        <w:t>3</w:t>
      </w:r>
      <w:r w:rsidRPr="00EE09A3">
        <w:rPr>
          <w:rFonts w:eastAsia="Times New Roman" w:cs="Times New Roman"/>
          <w:bCs/>
          <w:szCs w:val="28"/>
          <w:lang w:eastAsia="ru-RU"/>
        </w:rPr>
        <w:t>годов</w:t>
      </w:r>
    </w:p>
    <w:p w:rsidR="00EE09A3" w:rsidRPr="00EE09A3" w:rsidRDefault="00EE09A3" w:rsidP="00EE09A3">
      <w:pPr>
        <w:widowControl w:val="0"/>
        <w:spacing w:after="0" w:line="240" w:lineRule="atLeast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widowControl w:val="0"/>
        <w:spacing w:after="0" w:line="240" w:lineRule="atLeast"/>
        <w:ind w:firstLine="709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EE09A3">
        <w:rPr>
          <w:rFonts w:eastAsia="Times New Roman" w:cs="Times New Roman"/>
          <w:b/>
          <w:bCs/>
          <w:szCs w:val="28"/>
          <w:lang w:val="en-US" w:eastAsia="ru-RU"/>
        </w:rPr>
        <w:t>I</w:t>
      </w:r>
      <w:r w:rsidRPr="00EE09A3">
        <w:rPr>
          <w:rFonts w:eastAsia="Times New Roman" w:cs="Times New Roman"/>
          <w:b/>
          <w:bCs/>
          <w:szCs w:val="28"/>
          <w:lang w:eastAsia="ru-RU"/>
        </w:rPr>
        <w:t>. Общие положения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1.1.Настоящий Порядок и Методика планирования бюджетных ассигнований местного бюджета Биазинского сельсовета Северного района Новосибирской области разработан в соответствии со статьей 174.2 Бюджетного кодекса Российской Федерации (далее – БК РФ) определяет порядок и методику планирования бюджетных ассигнований местного бюджета Биазинского сельсовета Северного района Новосибирской области на 202</w:t>
      </w:r>
      <w:r w:rsidR="00F628DC">
        <w:rPr>
          <w:rFonts w:eastAsia="Times New Roman" w:cs="Times New Roman"/>
          <w:szCs w:val="28"/>
          <w:lang w:eastAsia="ru-RU"/>
        </w:rPr>
        <w:t xml:space="preserve">1 </w:t>
      </w:r>
      <w:r w:rsidRPr="00EE09A3">
        <w:rPr>
          <w:rFonts w:eastAsia="Times New Roman" w:cs="Times New Roman"/>
          <w:szCs w:val="28"/>
          <w:lang w:eastAsia="ru-RU"/>
        </w:rPr>
        <w:t>год и на плановый период 202</w:t>
      </w:r>
      <w:r w:rsidR="00F628DC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F628DC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годов (далее – бюджетные ассигнования).</w:t>
      </w:r>
      <w:proofErr w:type="gramEnd"/>
    </w:p>
    <w:p w:rsidR="00EE09A3" w:rsidRPr="00EE09A3" w:rsidRDefault="00EE09A3" w:rsidP="00EE09A3">
      <w:pPr>
        <w:widowControl w:val="0"/>
        <w:tabs>
          <w:tab w:val="num" w:pos="1080"/>
        </w:tabs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EE09A3" w:rsidRPr="00EE09A3" w:rsidRDefault="00EE09A3" w:rsidP="00EE09A3">
      <w:pPr>
        <w:widowControl w:val="0"/>
        <w:tabs>
          <w:tab w:val="num" w:pos="1080"/>
        </w:tabs>
        <w:spacing w:after="0" w:line="240" w:lineRule="atLeast"/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При осуществлении планирования бюджетных ассигнований на 202</w:t>
      </w:r>
      <w:r w:rsidR="00F628DC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>-202</w:t>
      </w:r>
      <w:r w:rsidR="00F628DC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 в действующие расходные обязательства </w:t>
      </w:r>
      <w:r w:rsidRPr="00EE09A3">
        <w:rPr>
          <w:rFonts w:eastAsia="Times New Roman" w:cs="Times New Roman"/>
          <w:bCs/>
          <w:iCs/>
          <w:szCs w:val="28"/>
          <w:lang w:eastAsia="ru-RU"/>
        </w:rPr>
        <w:t xml:space="preserve">включаются те расходные обязательства, ассигнования, на реализацию которых предусмотрены в действующем решении о местном бюджете и планируются к включению в </w:t>
      </w:r>
      <w:r w:rsidRPr="00EE09A3">
        <w:rPr>
          <w:rFonts w:eastAsia="Times New Roman" w:cs="Times New Roman"/>
          <w:szCs w:val="28"/>
          <w:lang w:eastAsia="ru-RU"/>
        </w:rPr>
        <w:t>проект местного бюджета Биазинского сельсовета Северного района Новосибирской области на очередной финансовый год и плановый период</w:t>
      </w:r>
      <w:r w:rsidRPr="00EE09A3">
        <w:rPr>
          <w:rFonts w:eastAsia="Times New Roman" w:cs="Times New Roman"/>
          <w:bCs/>
          <w:iCs/>
          <w:szCs w:val="28"/>
          <w:lang w:eastAsia="ru-RU"/>
        </w:rPr>
        <w:t xml:space="preserve"> с изменением или без изменения объемов.</w:t>
      </w:r>
      <w:proofErr w:type="gramEnd"/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При осуществлении планирования бюджетных ассигнований на 202</w:t>
      </w:r>
      <w:r w:rsidR="00F628DC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>-202</w:t>
      </w:r>
      <w:r w:rsidR="00F628DC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 в принимаемые расходные обязательства включаются те расходные обязательства, которые</w:t>
      </w:r>
      <w:r w:rsidRPr="00EE09A3">
        <w:rPr>
          <w:rFonts w:eastAsia="Times New Roman" w:cs="Times New Roman"/>
          <w:bCs/>
          <w:iCs/>
          <w:szCs w:val="28"/>
          <w:lang w:eastAsia="ru-RU"/>
        </w:rPr>
        <w:t xml:space="preserve"> планируются к включению в </w:t>
      </w:r>
      <w:r w:rsidRPr="00EE09A3">
        <w:rPr>
          <w:rFonts w:eastAsia="Times New Roman" w:cs="Times New Roman"/>
          <w:szCs w:val="28"/>
          <w:lang w:eastAsia="ru-RU"/>
        </w:rPr>
        <w:t>проект местного бюджета Биазинского сельсовета Северного района Новосибирской области на очередной финансовый год и плановый период</w:t>
      </w:r>
      <w:r w:rsidRPr="00EE09A3">
        <w:rPr>
          <w:rFonts w:eastAsia="Times New Roman" w:cs="Times New Roman"/>
          <w:bCs/>
          <w:iCs/>
          <w:szCs w:val="28"/>
          <w:lang w:eastAsia="ru-RU"/>
        </w:rPr>
        <w:t xml:space="preserve"> впервые.</w:t>
      </w:r>
    </w:p>
    <w:p w:rsidR="00EE09A3" w:rsidRPr="00EE09A3" w:rsidRDefault="00EE09A3" w:rsidP="00EE09A3">
      <w:pPr>
        <w:spacing w:after="0" w:line="240" w:lineRule="atLeast"/>
        <w:ind w:firstLine="567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09A3">
        <w:rPr>
          <w:rFonts w:eastAsia="Times New Roman" w:cs="Times New Roman"/>
          <w:b/>
          <w:bCs/>
          <w:szCs w:val="28"/>
          <w:lang w:val="en-US" w:eastAsia="ru-RU"/>
        </w:rPr>
        <w:t>II</w:t>
      </w:r>
      <w:r w:rsidRPr="00EE09A3">
        <w:rPr>
          <w:rFonts w:eastAsia="Times New Roman" w:cs="Times New Roman"/>
          <w:b/>
          <w:bCs/>
          <w:szCs w:val="28"/>
          <w:lang w:eastAsia="ru-RU"/>
        </w:rPr>
        <w:t xml:space="preserve">. Порядок планирования бюджетных ассигнований 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09A3">
        <w:rPr>
          <w:rFonts w:eastAsia="Times New Roman" w:cs="Times New Roman"/>
          <w:b/>
          <w:bCs/>
          <w:szCs w:val="28"/>
          <w:lang w:eastAsia="ru-RU"/>
        </w:rPr>
        <w:t>местного бюджета Биазинского сельсовета Северного района Новосибирской области (далее – Порядок планирования)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26"/>
          <w:szCs w:val="28"/>
          <w:lang w:eastAsia="ru-RU"/>
        </w:rPr>
      </w:pP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2.1.Настоящий Порядок планирования </w:t>
      </w:r>
      <w:r w:rsidRPr="00EE09A3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определяет механизм формирования </w:t>
      </w: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объемов бюджетных ассигнований, на исполнение действующих и </w:t>
      </w:r>
      <w:r w:rsidRPr="00EE09A3">
        <w:rPr>
          <w:rFonts w:eastAsia="Times New Roman" w:cs="Times New Roman"/>
          <w:color w:val="000000"/>
          <w:spacing w:val="4"/>
          <w:szCs w:val="28"/>
          <w:lang w:eastAsia="ru-RU"/>
        </w:rPr>
        <w:t>принимаемых обязательств</w:t>
      </w:r>
      <w:r w:rsidRPr="00EE09A3">
        <w:rPr>
          <w:rFonts w:eastAsia="Times New Roman" w:cs="Times New Roman"/>
          <w:color w:val="000000"/>
          <w:spacing w:val="-4"/>
          <w:szCs w:val="28"/>
          <w:lang w:eastAsia="ru-RU"/>
        </w:rPr>
        <w:t>.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17"/>
          <w:szCs w:val="28"/>
          <w:lang w:eastAsia="ru-RU"/>
        </w:rPr>
        <w:t>2.2.</w:t>
      </w:r>
      <w:r w:rsidRPr="00EE09A3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Планирование объемов бюджетных ассигнований, на исполнение </w:t>
      </w:r>
      <w:r w:rsidRPr="00EE09A3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действующих и принимаемых обязательств </w:t>
      </w: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на основе </w:t>
      </w:r>
      <w:r w:rsidRPr="00EE09A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расходных обязательств Биазинского сельсовета Северного района Новосибирской </w:t>
      </w:r>
      <w:r w:rsidRPr="00EE09A3">
        <w:rPr>
          <w:rFonts w:eastAsia="Times New Roman" w:cs="Times New Roman"/>
          <w:color w:val="000000"/>
          <w:spacing w:val="-1"/>
          <w:szCs w:val="28"/>
          <w:lang w:eastAsia="ru-RU"/>
        </w:rPr>
        <w:t>области.</w:t>
      </w:r>
    </w:p>
    <w:p w:rsidR="00EE09A3" w:rsidRPr="00EE09A3" w:rsidRDefault="00EE09A3" w:rsidP="00EE09A3">
      <w:pPr>
        <w:widowControl w:val="0"/>
        <w:tabs>
          <w:tab w:val="num" w:pos="1080"/>
        </w:tabs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Биазинского сельсовета Северного района Новосибирской области, утвержденными постановлением администрации Биазинского сельсовета Северного района Новосибирской области от 15.05.2019 № 34 «Об утверждении Порядка ведения реестра расходных обязательств Биазинского сельсовета Северного района Новосибирской области».</w:t>
      </w:r>
      <w:proofErr w:type="gramEnd"/>
    </w:p>
    <w:p w:rsidR="00EE09A3" w:rsidRPr="00EE09A3" w:rsidRDefault="00EE09A3" w:rsidP="00EE09A3">
      <w:pPr>
        <w:widowControl w:val="0"/>
        <w:tabs>
          <w:tab w:val="num" w:pos="1080"/>
        </w:tabs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2.3.Базовый объем бюджетных ассигнований на 202</w:t>
      </w:r>
      <w:r w:rsidR="004B1D7F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>-202</w:t>
      </w:r>
      <w:r w:rsidR="004B1D7F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 определяется на основе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показателей решения Совета депутатов Северного района Новосибирской области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от 2</w:t>
      </w:r>
      <w:r w:rsidR="000F6110">
        <w:rPr>
          <w:rFonts w:eastAsia="Times New Roman" w:cs="Times New Roman"/>
          <w:szCs w:val="28"/>
          <w:lang w:eastAsia="ru-RU"/>
        </w:rPr>
        <w:t>0</w:t>
      </w:r>
      <w:r w:rsidRPr="00EE09A3">
        <w:rPr>
          <w:rFonts w:eastAsia="Times New Roman" w:cs="Times New Roman"/>
          <w:szCs w:val="28"/>
          <w:lang w:eastAsia="ru-RU"/>
        </w:rPr>
        <w:t>.12.201</w:t>
      </w:r>
      <w:r w:rsidR="000F6110">
        <w:rPr>
          <w:rFonts w:eastAsia="Times New Roman" w:cs="Times New Roman"/>
          <w:szCs w:val="28"/>
          <w:lang w:eastAsia="ru-RU"/>
        </w:rPr>
        <w:t>9</w:t>
      </w:r>
      <w:r w:rsidRPr="00EE09A3">
        <w:rPr>
          <w:rFonts w:eastAsia="Times New Roman" w:cs="Times New Roman"/>
          <w:szCs w:val="28"/>
          <w:lang w:eastAsia="ru-RU"/>
        </w:rPr>
        <w:t xml:space="preserve"> № 1 </w:t>
      </w:r>
      <w:r w:rsidRPr="00EE09A3">
        <w:rPr>
          <w:rFonts w:eastAsia="Calibri" w:cs="Times New Roman"/>
          <w:szCs w:val="28"/>
          <w:lang w:eastAsia="ru-RU"/>
        </w:rPr>
        <w:t>«О местном бюджете Биазинского сельсовета Северного района Новосибирской области на 20</w:t>
      </w:r>
      <w:r w:rsidR="000F6110">
        <w:rPr>
          <w:rFonts w:eastAsia="Calibri" w:cs="Times New Roman"/>
          <w:szCs w:val="28"/>
          <w:lang w:eastAsia="ru-RU"/>
        </w:rPr>
        <w:t>20</w:t>
      </w:r>
      <w:r w:rsidRPr="00EE09A3">
        <w:rPr>
          <w:rFonts w:eastAsia="Calibri" w:cs="Times New Roman"/>
          <w:szCs w:val="28"/>
          <w:lang w:eastAsia="ru-RU"/>
        </w:rPr>
        <w:t xml:space="preserve"> год и плановый период 202</w:t>
      </w:r>
      <w:r w:rsidR="000F6110">
        <w:rPr>
          <w:rFonts w:eastAsia="Calibri" w:cs="Times New Roman"/>
          <w:szCs w:val="28"/>
          <w:lang w:eastAsia="ru-RU"/>
        </w:rPr>
        <w:t>1 и 2022</w:t>
      </w:r>
      <w:r w:rsidRPr="00EE09A3">
        <w:rPr>
          <w:rFonts w:eastAsia="Calibri" w:cs="Times New Roman"/>
          <w:szCs w:val="28"/>
          <w:lang w:eastAsia="ru-RU"/>
        </w:rPr>
        <w:t xml:space="preserve"> годов» в действующей редакции (далее действующее решение о местном бюджете). 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Базовый объем бюджетных ассигнований на 202</w:t>
      </w:r>
      <w:r w:rsidR="000F6110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год определяется исходя из показателей действующего решения о местном бюджете на 202</w:t>
      </w:r>
      <w:r w:rsidR="000F6110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 и индексов-дефляторов, доведенных администрацией Биазинского сельсовета Северного района  Новосибирской области (далее администрация) до получателей бюджетных средств.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2.4.Получатели бюджетных средств в сроки, установленные в соответствии с нормативным правовым актом администрации, заполняют и представляют в управления и отделы администрации расчетные формы бюджетных ассигнований на исполнение действующих и принимаемых расходных обязательств на 202</w:t>
      </w:r>
      <w:r w:rsidR="00111984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>год и на плановый период 202</w:t>
      </w:r>
      <w:r w:rsidR="00111984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111984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годов, без учета расходов, осуществляемых за счет средств областного бюджета согласно приложениям 1,2 и 3 к настоящему Порядку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и Методике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планирования бюджетных ассигнований местного бюджета Северного района Новосибирской области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на 202</w:t>
      </w:r>
      <w:r w:rsidR="00111984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и на плановый период 202</w:t>
      </w:r>
      <w:r w:rsidR="00111984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111984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годов.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Получатели бюджетных средств местного бюджета вправе представить: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-предложения по внесению изменений в распределение бюджетных ассигнований на 202</w:t>
      </w:r>
      <w:r w:rsidR="00B93280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>-202</w:t>
      </w:r>
      <w:r w:rsidR="00B93280">
        <w:rPr>
          <w:rFonts w:eastAsia="Times New Roman" w:cs="Times New Roman"/>
          <w:szCs w:val="28"/>
          <w:lang w:eastAsia="ru-RU"/>
        </w:rPr>
        <w:t xml:space="preserve">3 </w:t>
      </w:r>
      <w:r w:rsidRPr="00EE09A3">
        <w:rPr>
          <w:rFonts w:eastAsia="Times New Roman" w:cs="Times New Roman"/>
          <w:szCs w:val="28"/>
          <w:lang w:eastAsia="ru-RU"/>
        </w:rPr>
        <w:t>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</w:t>
      </w:r>
      <w:r w:rsidR="00B93280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B93280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годы, которые предусмотрены действующим решением о местном бюджете, без </w:t>
      </w:r>
      <w:r w:rsidRPr="00EE09A3">
        <w:rPr>
          <w:rFonts w:eastAsia="Times New Roman" w:cs="Times New Roman"/>
          <w:szCs w:val="28"/>
          <w:lang w:eastAsia="ru-RU"/>
        </w:rPr>
        <w:lastRenderedPageBreak/>
        <w:t>учета расходов, осуществляемых за счет средств областного бюджета;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-предложения по распределению бюджетных ассигнований на 202</w:t>
      </w:r>
      <w:r w:rsidR="00B93280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</w:t>
      </w:r>
      <w:r w:rsidR="00B93280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год, рассчитанного в соответствии с п. 2.3 Порядка планирования.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 администрацию.</w:t>
      </w: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color w:val="000000"/>
          <w:spacing w:val="-2"/>
          <w:szCs w:val="28"/>
          <w:lang w:eastAsia="ru-RU"/>
        </w:rPr>
        <w:t>а</w:t>
      </w:r>
      <w:proofErr w:type="gramEnd"/>
      <w:r w:rsidRPr="00EE09A3">
        <w:rPr>
          <w:rFonts w:eastAsia="Times New Roman" w:cs="Times New Roman"/>
          <w:color w:val="000000"/>
          <w:spacing w:val="-2"/>
          <w:szCs w:val="28"/>
          <w:lang w:eastAsia="ru-RU"/>
        </w:rPr>
        <w:t>дминистрация согласовывает бюджетные ассигнования у курирующегося заместителя и представляют в управление финансов и налоговой политики Северного района Новосибирской области (по соглашению).</w:t>
      </w: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  Администрация несёт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EE09A3">
        <w:rPr>
          <w:rFonts w:eastAsia="Times New Roman" w:cs="Times New Roman"/>
          <w:color w:val="000000"/>
          <w:szCs w:val="28"/>
          <w:lang w:eastAsia="ru-RU"/>
        </w:rPr>
        <w:t xml:space="preserve"> в них информации.</w:t>
      </w:r>
    </w:p>
    <w:p w:rsidR="00EE09A3" w:rsidRPr="00EE09A3" w:rsidRDefault="00EE09A3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   Управление финансов и налоговой политики Северного района Новосибирской области (по соглашению) осуществляет анализ и проверку представленных материалов и, в случае необходимости, направляет в администрацию свои замечания.</w:t>
      </w:r>
    </w:p>
    <w:p w:rsidR="00EE09A3" w:rsidRPr="00EE09A3" w:rsidRDefault="0013647F" w:rsidP="00EE09A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2.6.</w:t>
      </w:r>
      <w:r w:rsidR="00EE09A3" w:rsidRPr="00EE09A3">
        <w:rPr>
          <w:rFonts w:eastAsia="Times New Roman" w:cs="Times New Roman"/>
          <w:szCs w:val="28"/>
          <w:lang w:eastAsia="ru-RU"/>
        </w:rPr>
        <w:t xml:space="preserve">Случаи несоответствия планируемых доходов и расходов местного бюджета, а также иные несогласованные вопросы рассматриваются Главой Биазинского сельсовета Северного района Новосибирской области. 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widowControl w:val="0"/>
        <w:tabs>
          <w:tab w:val="num" w:pos="1080"/>
        </w:tabs>
        <w:spacing w:after="0" w:line="240" w:lineRule="atLeast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09A3">
        <w:rPr>
          <w:rFonts w:eastAsia="Times New Roman" w:cs="Times New Roman"/>
          <w:b/>
          <w:bCs/>
          <w:szCs w:val="28"/>
          <w:lang w:val="en-US" w:eastAsia="ru-RU"/>
        </w:rPr>
        <w:t>III</w:t>
      </w:r>
      <w:r w:rsidRPr="00EE09A3">
        <w:rPr>
          <w:rFonts w:eastAsia="Times New Roman" w:cs="Times New Roman"/>
          <w:b/>
          <w:bCs/>
          <w:szCs w:val="28"/>
          <w:lang w:eastAsia="ru-RU"/>
        </w:rPr>
        <w:t>.Методика планирования бюджетных ассигнований местного бюджета Биазинского сельсовета Северного района Новосибирской области (далее – Методика планирования)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3.1.</w:t>
      </w:r>
      <w:r w:rsidRPr="00EE09A3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Настоящая Методика планирования </w:t>
      </w: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определяет порядок расчета </w:t>
      </w:r>
      <w:r w:rsidRPr="00EE09A3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бюджетных ассигнований на исполнение действующих и принимаемых </w:t>
      </w:r>
      <w:r w:rsidRPr="00EE09A3">
        <w:rPr>
          <w:rFonts w:eastAsia="Times New Roman" w:cs="Times New Roman"/>
          <w:color w:val="000000"/>
          <w:spacing w:val="-7"/>
          <w:szCs w:val="28"/>
          <w:lang w:eastAsia="ru-RU"/>
        </w:rPr>
        <w:t>обязательств.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3.2.Расчет прогнозируемого общего объема бюджетных ассигнований </w:t>
      </w: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основывается </w:t>
      </w:r>
      <w:proofErr w:type="gramStart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на</w:t>
      </w:r>
      <w:proofErr w:type="gramEnd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: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-основных </w:t>
      </w:r>
      <w:proofErr w:type="gramStart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направлениях</w:t>
      </w:r>
      <w:proofErr w:type="gramEnd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 бюджетной и налоговой политики Биазинского сельсовета Северного района Новосибирской области на среднесрочную перспективу;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-</w:t>
      </w:r>
      <w:proofErr w:type="gramStart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реестре</w:t>
      </w:r>
      <w:proofErr w:type="gramEnd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 расходных обязательств Биазинского сельсовета Северного района Новосибирской области;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-основных показателях прогноза социально-экономического развития Биазинского сельсовета Северного района Новосибирской области и приоритетных направлениях социально-экономического развития Биазинского сельсовета Северного района Новосибирской области. </w:t>
      </w:r>
      <w:proofErr w:type="gramEnd"/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3.3.Объемы бюджетных ассигнований на 202</w:t>
      </w:r>
      <w:r w:rsidR="0013647F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год и плановый период </w:t>
      </w:r>
      <w:r w:rsidRPr="00EE09A3">
        <w:rPr>
          <w:rFonts w:eastAsia="Times New Roman" w:cs="Times New Roman"/>
          <w:szCs w:val="28"/>
          <w:lang w:eastAsia="ru-RU"/>
        </w:rPr>
        <w:lastRenderedPageBreak/>
        <w:t>202</w:t>
      </w:r>
      <w:r w:rsidR="0013647F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13647F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года рассчитываются получателями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2.4. Порядка планирования на основе базовых показателей.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Базой для расчета объема бюджетных ассигнований на 202</w:t>
      </w:r>
      <w:r w:rsidR="0013647F">
        <w:rPr>
          <w:rFonts w:eastAsia="Times New Roman" w:cs="Times New Roman"/>
          <w:szCs w:val="28"/>
          <w:lang w:eastAsia="ru-RU"/>
        </w:rPr>
        <w:t>2</w:t>
      </w:r>
      <w:r w:rsidRPr="00EE09A3">
        <w:rPr>
          <w:rFonts w:eastAsia="Times New Roman" w:cs="Times New Roman"/>
          <w:szCs w:val="28"/>
          <w:lang w:eastAsia="ru-RU"/>
        </w:rPr>
        <w:t xml:space="preserve"> - 202</w:t>
      </w:r>
      <w:r w:rsidR="0013647F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База для расчета объема бюджетных ассигнований на 2022 год определяется исходя из показателей действующего решения о местном бюджете на 2020 год и индексов-дефляторов, доведенных  администрацией. Кроме того, из базовых показателей исключаются расходы, носящие в 202</w:t>
      </w:r>
      <w:r w:rsidR="00656F95">
        <w:rPr>
          <w:rFonts w:eastAsia="Times New Roman" w:cs="Times New Roman"/>
          <w:szCs w:val="28"/>
          <w:lang w:eastAsia="ru-RU"/>
        </w:rPr>
        <w:t>1-2023</w:t>
      </w:r>
      <w:r w:rsidRPr="00EE09A3">
        <w:rPr>
          <w:rFonts w:eastAsia="Times New Roman" w:cs="Times New Roman"/>
          <w:szCs w:val="28"/>
          <w:lang w:eastAsia="ru-RU"/>
        </w:rPr>
        <w:t xml:space="preserve"> годах разовый характер.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3.4.Расчет объемов бюджетных ассигнований производится с учетом следующих особенностей.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а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)б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Биазинского сельсовета Северного района Новосибирской области на 202</w:t>
      </w:r>
      <w:r w:rsidR="002A3323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 w:rsidR="002A3323">
        <w:rPr>
          <w:rFonts w:eastAsia="Times New Roman" w:cs="Times New Roman"/>
          <w:szCs w:val="28"/>
          <w:lang w:eastAsia="ru-RU"/>
        </w:rPr>
        <w:t>2 и 2023</w:t>
      </w:r>
      <w:r w:rsidRPr="00EE09A3">
        <w:rPr>
          <w:rFonts w:eastAsia="Times New Roman" w:cs="Times New Roman"/>
          <w:szCs w:val="28"/>
          <w:lang w:eastAsia="ru-RU"/>
        </w:rPr>
        <w:t xml:space="preserve"> годов на основании статьи 69 БК РФ и рассчитываются с учетом положений статей 69.1, 70, 74.1, 78, 78.1, 79, 80 БК РФ.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20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б</w:t>
      </w:r>
      <w:proofErr w:type="gramStart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)Р</w:t>
      </w:r>
      <w:proofErr w:type="gramEnd"/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асчет бюджетных ассигнований производится в зависимости от вида бюджетного ассигнования одним из следующих методов или их комбинацией: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-нормативным методом, когда расчет бюджетных ассигнований </w:t>
      </w: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производится на основе нормативов, планируемых нормативов, утвержденных соответствующими </w:t>
      </w:r>
      <w:r w:rsidRPr="00EE09A3">
        <w:rPr>
          <w:rFonts w:eastAsia="Times New Roman" w:cs="Times New Roman"/>
          <w:color w:val="000000"/>
          <w:spacing w:val="-6"/>
          <w:szCs w:val="28"/>
          <w:lang w:eastAsia="ru-RU"/>
        </w:rPr>
        <w:t>нормативными правовыми актами, проектами нормативных правовых актов;</w:t>
      </w:r>
    </w:p>
    <w:p w:rsidR="00EE09A3" w:rsidRPr="00EE09A3" w:rsidRDefault="00EE09A3" w:rsidP="00EE0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-методом индексации, когда расчет бюджетных ассигнований </w:t>
      </w:r>
      <w:r w:rsidRPr="00EE09A3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производится путем индексации на коэффициент-дефлятор (иной коэффициент) </w:t>
      </w: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объема бюджетных ассигнований текущего (предыдущего) финансового года;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1"/>
          <w:szCs w:val="28"/>
          <w:lang w:eastAsia="ru-RU"/>
        </w:rPr>
        <w:t>-плановым методом в соответствии с нормативными правовыми актами, устанавливающими объем и/или порядок определения объема бюджетных ассигнований</w:t>
      </w:r>
      <w:r w:rsidRPr="00EE09A3">
        <w:rPr>
          <w:rFonts w:eastAsia="Times New Roman" w:cs="Times New Roman"/>
          <w:color w:val="000000"/>
          <w:spacing w:val="-8"/>
          <w:szCs w:val="28"/>
          <w:lang w:eastAsia="ru-RU"/>
        </w:rPr>
        <w:t>;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EE09A3">
        <w:rPr>
          <w:rFonts w:eastAsia="Times New Roman" w:cs="Times New Roman"/>
          <w:color w:val="000000"/>
          <w:szCs w:val="28"/>
          <w:lang w:eastAsia="ru-RU"/>
        </w:rPr>
        <w:t>-</w:t>
      </w:r>
      <w:r w:rsidRPr="00EE09A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иным методом, отличным от нормативного метода, метода индексации </w:t>
      </w:r>
      <w:r w:rsidRPr="00EE09A3">
        <w:rPr>
          <w:rFonts w:eastAsia="Times New Roman" w:cs="Times New Roman"/>
          <w:color w:val="000000"/>
          <w:spacing w:val="-6"/>
          <w:szCs w:val="28"/>
          <w:lang w:eastAsia="ru-RU"/>
        </w:rPr>
        <w:t>и планового метода.</w:t>
      </w:r>
    </w:p>
    <w:p w:rsidR="00EE09A3" w:rsidRPr="00EE09A3" w:rsidRDefault="00EE09A3" w:rsidP="00EE09A3">
      <w:pPr>
        <w:widowControl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bCs/>
          <w:szCs w:val="28"/>
          <w:lang w:eastAsia="ru-RU"/>
        </w:rPr>
        <w:t xml:space="preserve">3.5.Расчет объемов бюджетных ассигнований </w:t>
      </w:r>
      <w:r w:rsidRPr="00EE09A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на исполнение действующих </w:t>
      </w:r>
      <w:r w:rsidRPr="00EE09A3">
        <w:rPr>
          <w:rFonts w:eastAsia="Times New Roman" w:cs="Times New Roman"/>
          <w:color w:val="000000"/>
          <w:spacing w:val="4"/>
          <w:szCs w:val="28"/>
          <w:lang w:eastAsia="ru-RU"/>
        </w:rPr>
        <w:t>обязательств</w:t>
      </w:r>
      <w:r w:rsidRPr="00EE09A3">
        <w:rPr>
          <w:rFonts w:eastAsia="Times New Roman" w:cs="Times New Roman"/>
          <w:szCs w:val="28"/>
          <w:lang w:eastAsia="ru-RU"/>
        </w:rPr>
        <w:t xml:space="preserve"> на 202</w:t>
      </w:r>
      <w:r w:rsidR="002A3323">
        <w:rPr>
          <w:rFonts w:eastAsia="Times New Roman" w:cs="Times New Roman"/>
          <w:szCs w:val="28"/>
          <w:lang w:eastAsia="ru-RU"/>
        </w:rPr>
        <w:t>1</w:t>
      </w:r>
      <w:r w:rsidRPr="00EE09A3">
        <w:rPr>
          <w:rFonts w:eastAsia="Times New Roman" w:cs="Times New Roman"/>
          <w:szCs w:val="28"/>
          <w:lang w:eastAsia="ru-RU"/>
        </w:rPr>
        <w:t xml:space="preserve"> и 202</w:t>
      </w:r>
      <w:r w:rsidR="002A3323">
        <w:rPr>
          <w:rFonts w:eastAsia="Times New Roman" w:cs="Times New Roman"/>
          <w:szCs w:val="28"/>
          <w:lang w:eastAsia="ru-RU"/>
        </w:rPr>
        <w:t>3</w:t>
      </w:r>
      <w:r w:rsidRPr="00EE09A3">
        <w:rPr>
          <w:rFonts w:eastAsia="Times New Roman" w:cs="Times New Roman"/>
          <w:szCs w:val="28"/>
          <w:lang w:eastAsia="ru-RU"/>
        </w:rPr>
        <w:t xml:space="preserve"> годы производится в следующем порядке: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3.5.1.Объемы бюджетных ассигнований на о</w:t>
      </w:r>
      <w:r w:rsidRPr="00EE09A3">
        <w:rPr>
          <w:rFonts w:eastAsia="Times New Roman" w:cs="Times New Roman"/>
          <w:color w:val="000000"/>
          <w:spacing w:val="10"/>
          <w:szCs w:val="28"/>
          <w:lang w:eastAsia="ru-RU"/>
        </w:rPr>
        <w:t xml:space="preserve">плату труда работников муниципальных казенных </w:t>
      </w:r>
      <w:r w:rsidRPr="00EE09A3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учреждений, денежное содержание (денежное вознаграждение, </w:t>
      </w:r>
      <w:r w:rsidRPr="00EE09A3">
        <w:rPr>
          <w:rFonts w:eastAsia="Times New Roman" w:cs="Times New Roman"/>
          <w:color w:val="000000"/>
          <w:szCs w:val="28"/>
          <w:lang w:eastAsia="ru-RU"/>
        </w:rPr>
        <w:t>заработную плату) работников органов местного самоуправления Биазинского сельсовета Северного района</w:t>
      </w:r>
      <w:r w:rsidRPr="00EE09A3">
        <w:rPr>
          <w:rFonts w:eastAsia="Times New Roman" w:cs="Times New Roman"/>
          <w:color w:val="000000"/>
          <w:spacing w:val="9"/>
          <w:szCs w:val="28"/>
          <w:lang w:eastAsia="ru-RU"/>
        </w:rPr>
        <w:t xml:space="preserve"> </w:t>
      </w:r>
      <w:r w:rsidRPr="00EE09A3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Новосибирской области, лиц, замещающих муниципальные должности Биазинского сельсовета Северного района Новосибирской области, районных муниципальных гражданских служащих, иных категорий </w:t>
      </w:r>
      <w:r w:rsidRPr="00EE09A3">
        <w:rPr>
          <w:rFonts w:eastAsia="Times New Roman" w:cs="Times New Roman"/>
          <w:color w:val="000000"/>
          <w:spacing w:val="11"/>
          <w:szCs w:val="28"/>
          <w:lang w:eastAsia="ru-RU"/>
        </w:rPr>
        <w:t xml:space="preserve">работников, в </w:t>
      </w:r>
      <w:r w:rsidRPr="00EE09A3">
        <w:rPr>
          <w:rFonts w:eastAsia="Times New Roman" w:cs="Times New Roman"/>
          <w:color w:val="000000"/>
          <w:spacing w:val="11"/>
          <w:szCs w:val="28"/>
          <w:lang w:eastAsia="ru-RU"/>
        </w:rPr>
        <w:lastRenderedPageBreak/>
        <w:t xml:space="preserve">соответствии с трудовыми </w:t>
      </w:r>
      <w:r w:rsidRPr="00EE09A3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договорами (служебными контрактами, контрактами) и законодательством </w:t>
      </w:r>
      <w:r w:rsidRPr="00EE09A3">
        <w:rPr>
          <w:rFonts w:eastAsia="Times New Roman" w:cs="Times New Roman"/>
          <w:color w:val="000000"/>
          <w:spacing w:val="4"/>
          <w:szCs w:val="28"/>
          <w:lang w:eastAsia="ru-RU"/>
        </w:rPr>
        <w:t>Российской Федерации, законодательством Новосибирской области</w:t>
      </w:r>
      <w:r w:rsidRPr="00EE09A3">
        <w:rPr>
          <w:rFonts w:eastAsia="Times New Roman" w:cs="Times New Roman"/>
          <w:szCs w:val="28"/>
          <w:lang w:eastAsia="ru-RU"/>
        </w:rPr>
        <w:t>, рассчитываются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следующим методом, по формуле: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 =  (БА(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>+ 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 xml:space="preserve"> )</w:t>
      </w:r>
      <w:proofErr w:type="gramEnd"/>
      <w:r w:rsidRPr="00EE09A3">
        <w:rPr>
          <w:rFonts w:eastAsia="Times New Roman" w:cs="Times New Roman"/>
          <w:szCs w:val="28"/>
          <w:lang w:val="en-US" w:eastAsia="ru-RU"/>
        </w:rPr>
        <w:t>x</w:t>
      </w:r>
      <w:r w:rsidRPr="00EE09A3">
        <w:rPr>
          <w:rFonts w:eastAsia="Times New Roman" w:cs="Times New Roman"/>
          <w:szCs w:val="28"/>
          <w:lang w:eastAsia="ru-RU"/>
        </w:rPr>
        <w:t xml:space="preserve"> (1 + ЗП(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</w:t>
      </w:r>
      <w:r w:rsidRPr="00EE09A3">
        <w:rPr>
          <w:rFonts w:eastAsia="Times New Roman" w:cs="Times New Roman"/>
          <w:szCs w:val="28"/>
          <w:lang w:val="en-US" w:eastAsia="ru-RU"/>
        </w:rPr>
        <w:t>x</w:t>
      </w:r>
      <w:r w:rsidRPr="00EE09A3">
        <w:rPr>
          <w:rFonts w:eastAsia="Times New Roman" w:cs="Times New Roman"/>
          <w:szCs w:val="28"/>
          <w:lang w:eastAsia="ru-RU"/>
        </w:rPr>
        <w:t xml:space="preserve"> к(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 / 12), где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ЗП(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)- коэффициент индексации оплаты труда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к(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- количество месяцев до конца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 года с начала индексации оплаты труда работников бюджетных учреждений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 году;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год- год, на который осуществляется расчет предельных объемов бюджетных ассигнований.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 = (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vertAlign w:val="subscript"/>
          <w:lang w:val="en-US" w:eastAsia="ru-RU"/>
        </w:rPr>
        <w:t xml:space="preserve"> </w:t>
      </w:r>
      <w:r w:rsidRPr="00EE09A3">
        <w:rPr>
          <w:rFonts w:eastAsia="Times New Roman" w:cs="Times New Roman"/>
          <w:szCs w:val="28"/>
          <w:lang w:val="en-US" w:eastAsia="ru-RU"/>
        </w:rPr>
        <w:t xml:space="preserve">+ 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val="en-US" w:eastAsia="ru-RU"/>
        </w:rPr>
        <w:t xml:space="preserve">) </w:t>
      </w:r>
      <w:r w:rsidRPr="00EE09A3">
        <w:rPr>
          <w:rFonts w:eastAsia="Times New Roman" w:cs="Times New Roman"/>
          <w:szCs w:val="28"/>
          <w:lang w:eastAsia="ru-RU"/>
        </w:rPr>
        <w:t>х</w:t>
      </w:r>
      <w:r w:rsidRPr="00EE09A3">
        <w:rPr>
          <w:rFonts w:eastAsia="Times New Roman" w:cs="Times New Roman"/>
          <w:szCs w:val="28"/>
          <w:lang w:val="en-US" w:eastAsia="ru-RU"/>
        </w:rPr>
        <w:t xml:space="preserve"> I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) рассчитываются следующим методом, по формуле: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 = (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vertAlign w:val="subscript"/>
          <w:lang w:val="en-US" w:eastAsia="ru-RU"/>
        </w:rPr>
        <w:t xml:space="preserve"> </w:t>
      </w:r>
      <w:r w:rsidRPr="00EE09A3">
        <w:rPr>
          <w:rFonts w:eastAsia="Times New Roman" w:cs="Times New Roman"/>
          <w:szCs w:val="28"/>
          <w:lang w:val="en-US" w:eastAsia="ru-RU"/>
        </w:rPr>
        <w:t xml:space="preserve">+ 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val="en-US" w:eastAsia="ru-RU"/>
        </w:rPr>
        <w:t xml:space="preserve">) </w:t>
      </w:r>
      <w:r w:rsidRPr="00EE09A3">
        <w:rPr>
          <w:rFonts w:eastAsia="Times New Roman" w:cs="Times New Roman"/>
          <w:szCs w:val="28"/>
          <w:lang w:eastAsia="ru-RU"/>
        </w:rPr>
        <w:t>х</w:t>
      </w:r>
      <w:r w:rsidRPr="00EE09A3">
        <w:rPr>
          <w:rFonts w:eastAsia="Times New Roman" w:cs="Times New Roman"/>
          <w:szCs w:val="28"/>
          <w:lang w:val="en-US" w:eastAsia="ru-RU"/>
        </w:rPr>
        <w:t xml:space="preserve"> I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lastRenderedPageBreak/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2.4, 2.5Порядка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 xml:space="preserve">) = </w:t>
      </w:r>
      <w:r w:rsidRPr="00EE09A3">
        <w:rPr>
          <w:rFonts w:eastAsia="Times New Roman" w:cs="Times New Roman"/>
          <w:szCs w:val="28"/>
          <w:lang w:eastAsia="ru-RU"/>
        </w:rPr>
        <w:t>База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 xml:space="preserve">) x </w:t>
      </w:r>
      <w:r w:rsidRPr="00EE09A3">
        <w:rPr>
          <w:rFonts w:eastAsia="Times New Roman" w:cs="Times New Roman"/>
          <w:szCs w:val="28"/>
          <w:lang w:eastAsia="ru-RU"/>
        </w:rPr>
        <w:t>СН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 xml:space="preserve">) /100, </w:t>
      </w:r>
      <w:r w:rsidRPr="00EE09A3">
        <w:rPr>
          <w:rFonts w:eastAsia="Times New Roman" w:cs="Times New Roman"/>
          <w:szCs w:val="28"/>
          <w:lang w:eastAsia="ru-RU"/>
        </w:rPr>
        <w:t>где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База(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- прогнозируемый объем налоговой базы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 году;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CH</w:t>
      </w:r>
      <w:r w:rsidRPr="00EE09A3">
        <w:rPr>
          <w:rFonts w:eastAsia="Times New Roman" w:cs="Times New Roman"/>
          <w:szCs w:val="28"/>
          <w:lang w:eastAsia="ru-RU"/>
        </w:rPr>
        <w:t>(</w:t>
      </w:r>
      <w:proofErr w:type="spellStart"/>
      <w:proofErr w:type="gramEnd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- значение средней налоговой ставки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-том году, применявшееся при расчете объема бюджетного ассигнования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-того года;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год- год, на который осуществляется расчет предельных объемов бюджетных ассигнований.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1)Плановым методом, в случае если нормативные правовые акты, устанавливающие данные субсидии, имеют установленный срок действия;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2)В иных случаях по формуле: 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 = (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vertAlign w:val="subscript"/>
          <w:lang w:val="en-US" w:eastAsia="ru-RU"/>
        </w:rPr>
        <w:t xml:space="preserve"> </w:t>
      </w:r>
      <w:r w:rsidRPr="00EE09A3">
        <w:rPr>
          <w:rFonts w:eastAsia="Times New Roman" w:cs="Times New Roman"/>
          <w:szCs w:val="28"/>
          <w:lang w:val="en-US" w:eastAsia="ru-RU"/>
        </w:rPr>
        <w:t xml:space="preserve">+ 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val="en-US" w:eastAsia="ru-RU"/>
        </w:rPr>
        <w:t xml:space="preserve">) </w:t>
      </w:r>
      <w:r w:rsidRPr="00EE09A3">
        <w:rPr>
          <w:rFonts w:eastAsia="Times New Roman" w:cs="Times New Roman"/>
          <w:szCs w:val="28"/>
          <w:lang w:eastAsia="ru-RU"/>
        </w:rPr>
        <w:t>х</w:t>
      </w:r>
      <w:r w:rsidRPr="00EE09A3">
        <w:rPr>
          <w:rFonts w:eastAsia="Times New Roman" w:cs="Times New Roman"/>
          <w:szCs w:val="28"/>
          <w:lang w:val="en-US" w:eastAsia="ru-RU"/>
        </w:rPr>
        <w:t xml:space="preserve"> I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3.5.6.Объемы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lastRenderedPageBreak/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1)Нормативным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 = (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vertAlign w:val="subscript"/>
          <w:lang w:val="en-US" w:eastAsia="ru-RU"/>
        </w:rPr>
        <w:t xml:space="preserve"> </w:t>
      </w:r>
      <w:r w:rsidRPr="00EE09A3">
        <w:rPr>
          <w:rFonts w:eastAsia="Times New Roman" w:cs="Times New Roman"/>
          <w:szCs w:val="28"/>
          <w:lang w:val="en-US" w:eastAsia="ru-RU"/>
        </w:rPr>
        <w:t xml:space="preserve">/ </w:t>
      </w:r>
      <w:r w:rsidRPr="00EE09A3">
        <w:rPr>
          <w:rFonts w:eastAsia="Times New Roman" w:cs="Times New Roman"/>
          <w:szCs w:val="28"/>
          <w:lang w:eastAsia="ru-RU"/>
        </w:rPr>
        <w:t>КП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lang w:val="en-US" w:eastAsia="ru-RU"/>
        </w:rPr>
        <w:t>) x I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 xml:space="preserve">) x </w:t>
      </w:r>
      <w:r w:rsidRPr="00EE09A3">
        <w:rPr>
          <w:rFonts w:eastAsia="Times New Roman" w:cs="Times New Roman"/>
          <w:szCs w:val="28"/>
          <w:lang w:eastAsia="ru-RU"/>
        </w:rPr>
        <w:t>КП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 xml:space="preserve">, </w:t>
      </w:r>
      <w:r w:rsidRPr="00EE09A3">
        <w:rPr>
          <w:rFonts w:eastAsia="Times New Roman" w:cs="Times New Roman"/>
          <w:szCs w:val="28"/>
          <w:lang w:eastAsia="ru-RU"/>
        </w:rPr>
        <w:t>где</w:t>
      </w:r>
      <w:proofErr w:type="gramEnd"/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КП(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- прогнозируемая численность получателей социального обеспечения в 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 году;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КП(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lang w:eastAsia="ru-RU"/>
        </w:rPr>
        <w:t xml:space="preserve"> - численность получателей мер социальной поддержки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году, используемая при расчете бюджетных ассигнований в действующем решение о местном бюджете;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год- год, на который осуществляется расчет предельных объемов бюджетных ассигнований.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2)Для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1)Плановым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методом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в случае если объем субсидии установлен нормативными правовыми актами;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2)В иных случаях по формуле: 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val="en-US"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 = (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база</w:t>
      </w:r>
      <w:r w:rsidRPr="00EE09A3">
        <w:rPr>
          <w:rFonts w:eastAsia="Times New Roman" w:cs="Times New Roman"/>
          <w:szCs w:val="28"/>
          <w:vertAlign w:val="subscript"/>
          <w:lang w:val="en-US" w:eastAsia="ru-RU"/>
        </w:rPr>
        <w:t xml:space="preserve"> </w:t>
      </w:r>
      <w:r w:rsidRPr="00EE09A3">
        <w:rPr>
          <w:rFonts w:eastAsia="Times New Roman" w:cs="Times New Roman"/>
          <w:szCs w:val="28"/>
          <w:lang w:val="en-US" w:eastAsia="ru-RU"/>
        </w:rPr>
        <w:t xml:space="preserve">+ </w:t>
      </w:r>
      <w:r w:rsidRPr="00EE09A3">
        <w:rPr>
          <w:rFonts w:eastAsia="Times New Roman" w:cs="Times New Roman"/>
          <w:szCs w:val="28"/>
          <w:lang w:eastAsia="ru-RU"/>
        </w:rPr>
        <w:t>БА</w:t>
      </w:r>
      <w:r w:rsidRPr="00EE09A3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val="en-US" w:eastAsia="ru-RU"/>
        </w:rPr>
        <w:t xml:space="preserve">) </w:t>
      </w:r>
      <w:r w:rsidRPr="00EE09A3">
        <w:rPr>
          <w:rFonts w:eastAsia="Times New Roman" w:cs="Times New Roman"/>
          <w:szCs w:val="28"/>
          <w:lang w:eastAsia="ru-RU"/>
        </w:rPr>
        <w:t>х</w:t>
      </w:r>
      <w:r w:rsidRPr="00EE09A3">
        <w:rPr>
          <w:rFonts w:eastAsia="Times New Roman" w:cs="Times New Roman"/>
          <w:szCs w:val="28"/>
          <w:lang w:val="en-US" w:eastAsia="ru-RU"/>
        </w:rPr>
        <w:t xml:space="preserve"> I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val="en-US"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 xml:space="preserve">дств в </w:t>
      </w:r>
      <w:r w:rsidRPr="00EE09A3">
        <w:rPr>
          <w:rFonts w:eastAsia="Times New Roman" w:cs="Times New Roman"/>
          <w:szCs w:val="28"/>
          <w:lang w:eastAsia="ru-RU"/>
        </w:rPr>
        <w:lastRenderedPageBreak/>
        <w:t>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3.5.9.Объемы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1)По формуле: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 = (БА(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>+ 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eastAsia="ru-RU"/>
        </w:rPr>
        <w:t xml:space="preserve">) х </w:t>
      </w:r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2)Плановым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t>1)Нормативным, плановым и иными методами с учетом положений законов Новосибирской области, постановлений Правительства Новосибирской области и решений Совета депутатов Биазинского сельсовета 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2)По формуле: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 = (БА(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>+ 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eastAsia="ru-RU"/>
        </w:rPr>
        <w:t xml:space="preserve">) х </w:t>
      </w:r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главного распорядителя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3)Принимаются 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равными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-1) год.</w:t>
      </w:r>
    </w:p>
    <w:p w:rsidR="00EE09A3" w:rsidRPr="00EE09A3" w:rsidRDefault="00EE09A3" w:rsidP="00EE09A3">
      <w:pPr>
        <w:tabs>
          <w:tab w:val="center" w:pos="4677"/>
          <w:tab w:val="right" w:pos="9355"/>
        </w:tabs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eastAsia="ru-RU"/>
        </w:rPr>
        <w:lastRenderedPageBreak/>
        <w:t>3.5.11.Объемы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Совета депутатов Биазинского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Биазинского сельсовета Северного района Новосибирской области, а также прогнозируемыми объемами привлечения и погашения муниципальных заимствований исходя из</w:t>
      </w:r>
      <w:proofErr w:type="gramEnd"/>
      <w:r w:rsidRPr="00EE09A3">
        <w:rPr>
          <w:rFonts w:eastAsia="Times New Roman" w:cs="Times New Roman"/>
          <w:szCs w:val="28"/>
          <w:lang w:eastAsia="ru-RU"/>
        </w:rPr>
        <w:t xml:space="preserve"> планируемого дефицита местного бюджета, прогнозируемого уровня процентной ставки.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color w:val="000000"/>
          <w:spacing w:val="-3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color w:val="000000"/>
          <w:spacing w:val="-3"/>
          <w:szCs w:val="28"/>
          <w:lang w:eastAsia="ru-RU"/>
        </w:rPr>
        <w:t>3.5.12.Планирование бюджетных ассигнований на исполнение судебных актов по искам к Биазинскому сельсовету 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  <w:proofErr w:type="gramEnd"/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3"/>
          <w:szCs w:val="28"/>
          <w:lang w:eastAsia="ru-RU"/>
        </w:rPr>
        <w:t>3.5.13.</w:t>
      </w:r>
      <w:r w:rsidRPr="00EE09A3">
        <w:rPr>
          <w:rFonts w:eastAsia="Times New Roman" w:cs="Times New Roman"/>
          <w:szCs w:val="28"/>
          <w:lang w:eastAsia="ru-RU"/>
        </w:rP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EE09A3" w:rsidRPr="00EE09A3" w:rsidRDefault="00EE09A3" w:rsidP="00EE09A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1)По формуле:</w:t>
      </w:r>
    </w:p>
    <w:p w:rsidR="00EE09A3" w:rsidRPr="00EE09A3" w:rsidRDefault="00EE09A3" w:rsidP="00EE09A3">
      <w:pPr>
        <w:spacing w:after="0" w:line="240" w:lineRule="atLeast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 = (БА(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>+ 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>изм</w:t>
      </w:r>
      <w:r w:rsidRPr="00EE09A3">
        <w:rPr>
          <w:rFonts w:eastAsia="Times New Roman" w:cs="Times New Roman"/>
          <w:szCs w:val="28"/>
          <w:lang w:eastAsia="ru-RU"/>
        </w:rPr>
        <w:t xml:space="preserve">) х </w:t>
      </w:r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объем бюджетных ассигнований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база </w:t>
      </w:r>
      <w:r w:rsidRPr="00EE09A3">
        <w:rPr>
          <w:rFonts w:eastAsia="Times New Roman" w:cs="Times New Roman"/>
          <w:szCs w:val="28"/>
          <w:lang w:eastAsia="ru-RU"/>
        </w:rPr>
        <w:t xml:space="preserve">–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-тый год, утвержденный в соответствии с действующим решением о местном бюджете; 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>БА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)</w:t>
      </w:r>
      <w:r w:rsidRPr="00EE09A3">
        <w:rPr>
          <w:rFonts w:eastAsia="Times New Roman" w:cs="Times New Roman"/>
          <w:szCs w:val="28"/>
          <w:vertAlign w:val="subscript"/>
          <w:lang w:eastAsia="ru-RU"/>
        </w:rPr>
        <w:t xml:space="preserve">изм </w:t>
      </w:r>
      <w:r w:rsidRPr="00EE09A3">
        <w:rPr>
          <w:rFonts w:eastAsia="Times New Roman" w:cs="Times New Roman"/>
          <w:szCs w:val="28"/>
          <w:lang w:eastAsia="ru-RU"/>
        </w:rPr>
        <w:t xml:space="preserve">– дополнительный объем бюджетных ассигнований на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-тый год, представленный по заявке получателя бюджетных сре</w:t>
      </w:r>
      <w:proofErr w:type="gramStart"/>
      <w:r w:rsidRPr="00EE09A3">
        <w:rPr>
          <w:rFonts w:eastAsia="Times New Roman" w:cs="Times New Roman"/>
          <w:szCs w:val="28"/>
          <w:lang w:eastAsia="ru-RU"/>
        </w:rPr>
        <w:t>дств в с</w:t>
      </w:r>
      <w:proofErr w:type="gramEnd"/>
      <w:r w:rsidRPr="00EE09A3">
        <w:rPr>
          <w:rFonts w:eastAsia="Times New Roman" w:cs="Times New Roman"/>
          <w:szCs w:val="28"/>
          <w:lang w:eastAsia="ru-RU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E09A3">
        <w:rPr>
          <w:rFonts w:eastAsia="Times New Roman" w:cs="Times New Roman"/>
          <w:szCs w:val="28"/>
          <w:lang w:val="en-US" w:eastAsia="ru-RU"/>
        </w:rPr>
        <w:t>I</w:t>
      </w:r>
      <w:r w:rsidRPr="00EE09A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 xml:space="preserve">) – коэффициент индексации расходов в </w:t>
      </w:r>
      <w:proofErr w:type="spellStart"/>
      <w:r w:rsidRPr="00EE09A3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EE09A3">
        <w:rPr>
          <w:rFonts w:eastAsia="Times New Roman" w:cs="Times New Roman"/>
          <w:szCs w:val="28"/>
          <w:lang w:eastAsia="ru-RU"/>
        </w:rPr>
        <w:t>-том году.</w:t>
      </w:r>
      <w:proofErr w:type="gramEnd"/>
    </w:p>
    <w:p w:rsidR="00EE09A3" w:rsidRPr="00EE09A3" w:rsidRDefault="00EE09A3" w:rsidP="00EE09A3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szCs w:val="28"/>
          <w:lang w:eastAsia="ru-RU"/>
        </w:rPr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EE09A3" w:rsidRPr="00EE09A3" w:rsidRDefault="00EE09A3" w:rsidP="00EE09A3">
      <w:pPr>
        <w:shd w:val="clear" w:color="auto" w:fill="FFFFFF"/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09A3">
        <w:rPr>
          <w:rFonts w:eastAsia="Times New Roman" w:cs="Times New Roman"/>
          <w:color w:val="000000"/>
          <w:spacing w:val="-3"/>
          <w:szCs w:val="28"/>
          <w:lang w:eastAsia="ru-RU"/>
        </w:rPr>
        <w:t>3.6.</w:t>
      </w:r>
      <w:r w:rsidRPr="00EE09A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EE09A3">
        <w:rPr>
          <w:rFonts w:eastAsia="Times New Roman" w:cs="Times New Roman"/>
          <w:color w:val="000000"/>
          <w:spacing w:val="-5"/>
          <w:szCs w:val="28"/>
          <w:lang w:eastAsia="ru-RU"/>
        </w:rPr>
        <w:t>Методикой планирования.</w:t>
      </w:r>
    </w:p>
    <w:p w:rsidR="00EE09A3" w:rsidRPr="00EE09A3" w:rsidRDefault="00EE09A3" w:rsidP="00EE09A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EE09A3" w:rsidRPr="00EE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AA"/>
    <w:rsid w:val="00077BAA"/>
    <w:rsid w:val="00083DE7"/>
    <w:rsid w:val="000F6110"/>
    <w:rsid w:val="00111984"/>
    <w:rsid w:val="0013647F"/>
    <w:rsid w:val="001760FD"/>
    <w:rsid w:val="002A3323"/>
    <w:rsid w:val="004B1D7F"/>
    <w:rsid w:val="00656F95"/>
    <w:rsid w:val="00921373"/>
    <w:rsid w:val="00A37617"/>
    <w:rsid w:val="00B93280"/>
    <w:rsid w:val="00BF2BA1"/>
    <w:rsid w:val="00EE09A3"/>
    <w:rsid w:val="00F348D0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2020-11-19T05:57:00Z</cp:lastPrinted>
  <dcterms:created xsi:type="dcterms:W3CDTF">2020-11-19T05:39:00Z</dcterms:created>
  <dcterms:modified xsi:type="dcterms:W3CDTF">2020-11-19T06:00:00Z</dcterms:modified>
</cp:coreProperties>
</file>