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6E" w:rsidRDefault="00BE776E" w:rsidP="00BE776E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сельсовета»</w:t>
      </w:r>
    </w:p>
    <w:p w:rsidR="00BE776E" w:rsidRDefault="00BE776E" w:rsidP="00BE776E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BE776E" w:rsidRDefault="00BE776E" w:rsidP="00BE776E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№ </w:t>
      </w:r>
      <w:r w:rsidRPr="00740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от </w:t>
      </w:r>
      <w:r w:rsidRPr="00740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15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января 2024</w:t>
      </w:r>
    </w:p>
    <w:p w:rsidR="00BE776E" w:rsidRDefault="00BE776E" w:rsidP="00BE776E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BE776E" w:rsidRDefault="00BE776E" w:rsidP="00BE776E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BE776E" w:rsidRDefault="00BE776E" w:rsidP="00BE776E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BE776E" w:rsidRDefault="00BE776E" w:rsidP="00BE776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BE776E" w:rsidRDefault="00BE776E" w:rsidP="00BE776E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связи со складывающейся неблагоприятной оперативной обстановкой с пожарами и их последствиями Отдел надзорной деятельности и профилактической работы по Куйбышевскому и Северному районам Новосибирской области  информирует о правилах пользования  огнетушителем:</w:t>
      </w:r>
    </w:p>
    <w:p w:rsidR="00BE776E" w:rsidRDefault="00BE776E" w:rsidP="00BE776E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76E" w:rsidRPr="00BE776E" w:rsidRDefault="00BE776E" w:rsidP="00BE776E">
      <w:pPr>
        <w:shd w:val="clear" w:color="auto" w:fill="FFFFFF"/>
        <w:spacing w:after="0"/>
        <w:ind w:firstLine="567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ОГНЕТУШИТЕЛЕМ</w:t>
      </w:r>
    </w:p>
    <w:p w:rsidR="00BE776E" w:rsidRDefault="00BE776E" w:rsidP="00BE776E">
      <w:pPr>
        <w:shd w:val="clear" w:color="auto" w:fill="FFFFFF"/>
        <w:spacing w:after="0"/>
        <w:ind w:firstLine="567"/>
        <w:jc w:val="center"/>
        <w:outlineLvl w:val="1"/>
        <w:rPr>
          <w:rFonts w:eastAsia="Times New Roman" w:cs="Times New Roman"/>
          <w:shd w:val="clear" w:color="auto" w:fill="FFFFFF"/>
        </w:rPr>
      </w:pP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BE7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"СП 9.13130.2009. Свод правил. Техника пожарная. Огнетушители. Требования к эксплуатации" 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(утв. Приказом МЧС РФ от 25.03.2009 №179), </w:t>
      </w:r>
      <w:r w:rsidRPr="00BE7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гнетушитель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»</w:t>
      </w:r>
      <w:r w:rsidRPr="00BE776E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это п</w:t>
      </w:r>
      <w:r w:rsidRPr="00BE776E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Каждый человек, независимо от возраста должен </w:t>
      </w:r>
      <w:proofErr w:type="gramStart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знать</w:t>
      </w:r>
      <w:proofErr w:type="gramEnd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Все огнетушители следует различать по виду </w:t>
      </w:r>
      <w:proofErr w:type="spellStart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огнетущащего</w:t>
      </w:r>
      <w:proofErr w:type="spellEnd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вещества: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- пенные (воздушно-пенные, химическо-пенные);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- порошковые;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- газовые (углекислотные, </w:t>
      </w:r>
      <w:proofErr w:type="spellStart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хладоновые</w:t>
      </w:r>
      <w:proofErr w:type="spellEnd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);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- комбинированные.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широко используются 2 основных типа огнетушителей - </w:t>
      </w:r>
      <w:proofErr w:type="gramStart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порошковые</w:t>
      </w:r>
      <w:proofErr w:type="gramEnd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углекислотные. У каждого из них есть свои преимущества и недостатки.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Порошковый огнетушитель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(ОП) содержит специальный огнетушащий порошок, который образует плотный пенный состав, блокирующий доступ 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</w:t>
      </w:r>
      <w:proofErr w:type="gramStart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др</w:t>
      </w:r>
      <w:proofErr w:type="gramEnd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угого типа. Необходимо также обозначить и минусы ОП: очень загрязняют поверхность; налипший порошок трудно отмыть.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углекислотном огнетушителе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(ОУ) активным веществом выступает диоксид углерода (СО</w:t>
      </w:r>
      <w:proofErr w:type="gramStart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Правилами противопожарного режима в РФ (утв. Постановлением Правительства РФ №1479 от 16.09.2020г) 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использовании 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необходимо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В случае обнаружения возгорания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: </w:t>
      </w:r>
    </w:p>
    <w:p w:rsidR="00BE776E" w:rsidRPr="00BE776E" w:rsidRDefault="00BE776E" w:rsidP="00BE776E">
      <w:pPr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- сорвать пломбу на огнетушителе, имеющуюся на запорно-пусковом устройстве;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- выдернуть чеку;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- направить раструб на очаг возгорания;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- нажать курок (рычаг) на огнетушителе;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- подождать 3–5 </w:t>
      </w:r>
      <w:proofErr w:type="gramStart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с</w:t>
      </w:r>
      <w:proofErr w:type="gramEnd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</w:t>
      </w:r>
      <w:proofErr w:type="gramStart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для</w:t>
      </w:r>
      <w:proofErr w:type="gramEnd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приведения огнетушителя в готовность;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- при выходе огнетушащего вещества тушить возгорание </w:t>
      </w:r>
      <w:proofErr w:type="gramStart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( </w:t>
      </w:r>
      <w:proofErr w:type="gramEnd"/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помните, п</w:t>
      </w:r>
      <w:r w:rsidRPr="00BE7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</w:t>
      </w: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 xml:space="preserve">заряда. </w:t>
      </w:r>
      <w:r w:rsidRPr="00BE776E">
        <w:rPr>
          <w:rFonts w:ascii="Times New Roman" w:eastAsia="Times New Roman" w:hAnsi="Times New Roman" w:cs="Tahoma"/>
          <w:color w:val="000000"/>
          <w:sz w:val="28"/>
          <w:szCs w:val="28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Запрещено: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– эксплуатировать огнетушители с наличием вмятин, вздутостей или трещин на корпусе, запорно-пусковом устройстве, накидной гайке, а также в случае </w:t>
      </w:r>
      <w:proofErr w:type="gramStart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нарушения герметичности соединения узлов огнетушителя</w:t>
      </w:r>
      <w:proofErr w:type="gramEnd"/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и неисправности индикатора давления;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наносить удары по огнетушителю;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разбирать и перезаряжать огнетушители лицам, не имеющих право на проведение таких работ;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– использовать огнетушители для нужд не связанных с тушением пожара (очага возгорания).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BE776E">
        <w:rPr>
          <w:rFonts w:ascii="Times New Roman" w:eastAsia="Times New Roman" w:hAnsi="Times New Roman" w:cs="Arial"/>
          <w:color w:val="000000"/>
          <w:sz w:val="28"/>
          <w:szCs w:val="28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BE776E" w:rsidRP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76E" w:rsidRDefault="00BE776E" w:rsidP="00BE776E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E776E">
        <w:rPr>
          <w:rFonts w:ascii="Times New Roman" w:hAnsi="Times New Roman" w:cs="Times New Roman"/>
          <w:color w:val="000000"/>
          <w:sz w:val="28"/>
          <w:szCs w:val="28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74078E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14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480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48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4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8E" w:rsidRPr="00B41480" w:rsidRDefault="0074078E" w:rsidP="0074078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4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078E" w:rsidRDefault="0074078E" w:rsidP="007407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8E" w:rsidRPr="0020289F" w:rsidRDefault="0074078E" w:rsidP="007407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89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028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2028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 70</w:t>
      </w:r>
      <w:r w:rsidRPr="000F38FD">
        <w:rPr>
          <w:rFonts w:ascii="Times New Roman" w:hAnsi="Times New Roman" w:cs="Times New Roman"/>
          <w:sz w:val="28"/>
          <w:szCs w:val="28"/>
        </w:rPr>
        <w:t>/</w:t>
      </w:r>
      <w:r w:rsidRPr="0020289F">
        <w:rPr>
          <w:rFonts w:ascii="Times New Roman" w:hAnsi="Times New Roman" w:cs="Times New Roman"/>
          <w:sz w:val="28"/>
          <w:szCs w:val="28"/>
        </w:rPr>
        <w:t>1</w:t>
      </w:r>
    </w:p>
    <w:p w:rsidR="0074078E" w:rsidRPr="00BE69F1" w:rsidRDefault="0074078E" w:rsidP="0074078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78E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Плана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</w:t>
      </w:r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 людей</w:t>
      </w:r>
    </w:p>
    <w:p w:rsidR="0074078E" w:rsidRPr="00501E7A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водных объектах на территории </w:t>
      </w:r>
      <w:proofErr w:type="spellStart"/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</w:t>
      </w:r>
      <w:proofErr w:type="spellEnd"/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в </w:t>
      </w:r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Pr="0020289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01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</w:p>
    <w:p w:rsidR="0074078E" w:rsidRPr="00BE69F1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078E" w:rsidRPr="00BA531A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1A1077" w:rsidRDefault="0074078E" w:rsidP="007407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Северного района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777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Плана обеспечени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безопасности людей на водных объектах на территории Северного района Новосибирской области в 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в соответствии со статьёй 44 Федерального закона Российской Федерации от 21.12.2021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414 ФЗ «Об общих принципах организации публичной власти в субъектах Российской Федерации» и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качественного осуществления мероприятий по обеспечению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в 2024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, администрация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</w:t>
      </w:r>
      <w:proofErr w:type="gramEnd"/>
    </w:p>
    <w:p w:rsidR="0074078E" w:rsidRPr="00BA531A" w:rsidRDefault="0074078E" w:rsidP="007407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74078E" w:rsidRPr="00BA531A" w:rsidRDefault="0074078E" w:rsidP="0074078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План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безопасности людей на водных объектах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в 2024 году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4078E" w:rsidRDefault="0074078E" w:rsidP="0074078E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Вестник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74078E" w:rsidRPr="00501E7A" w:rsidRDefault="0074078E" w:rsidP="0074078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01E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1E7A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501E7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01E7A">
        <w:rPr>
          <w:rFonts w:ascii="Times New Roman" w:hAnsi="Times New Roman" w:cs="Times New Roman"/>
          <w:sz w:val="28"/>
          <w:szCs w:val="28"/>
        </w:rPr>
        <w:t xml:space="preserve">  исполнением  настоящего постановления  оставляю за собой.</w:t>
      </w:r>
    </w:p>
    <w:p w:rsidR="0074078E" w:rsidRPr="00501E7A" w:rsidRDefault="0074078E" w:rsidP="0074078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01E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078E" w:rsidRPr="00501E7A" w:rsidRDefault="0074078E" w:rsidP="0074078E">
      <w:pPr>
        <w:shd w:val="clear" w:color="auto" w:fill="FFFFFF"/>
        <w:spacing w:line="302" w:lineRule="exac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7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501E7A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501E7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078E" w:rsidRPr="00501E7A" w:rsidRDefault="0074078E" w:rsidP="0074078E">
      <w:pPr>
        <w:shd w:val="clear" w:color="auto" w:fill="FFFFFF"/>
        <w:spacing w:line="302" w:lineRule="exac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7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Н.А. </w:t>
      </w:r>
      <w:proofErr w:type="spellStart"/>
      <w:r w:rsidRPr="00501E7A">
        <w:rPr>
          <w:rFonts w:ascii="Times New Roman" w:hAnsi="Times New Roman" w:cs="Times New Roman"/>
          <w:sz w:val="28"/>
          <w:szCs w:val="28"/>
        </w:rPr>
        <w:t>Стебукова</w:t>
      </w:r>
      <w:proofErr w:type="spellEnd"/>
    </w:p>
    <w:p w:rsidR="0074078E" w:rsidRDefault="0074078E" w:rsidP="0074078E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1A1077" w:rsidRDefault="0074078E" w:rsidP="0074078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4078E" w:rsidRPr="001A1077" w:rsidSect="006804E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1A1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71"/>
        <w:gridCol w:w="1702"/>
        <w:gridCol w:w="6213"/>
      </w:tblGrid>
      <w:tr w:rsidR="0074078E" w:rsidRPr="00BA531A" w:rsidTr="00007516">
        <w:tc>
          <w:tcPr>
            <w:tcW w:w="7308" w:type="dxa"/>
          </w:tcPr>
          <w:p w:rsidR="0074078E" w:rsidRPr="00BA531A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74078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74078E" w:rsidRPr="00BE69F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70/1</w:t>
            </w:r>
          </w:p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4078E" w:rsidRPr="00BA531A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4078E" w:rsidRPr="00BA531A" w:rsidRDefault="0074078E" w:rsidP="0074078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74078E" w:rsidRPr="00BA531A" w:rsidRDefault="0074078E" w:rsidP="0074078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74078E" w:rsidRPr="00BA531A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74078E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безопасности людей на водных объектах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74078E" w:rsidRPr="00BA531A" w:rsidRDefault="0074078E" w:rsidP="007407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района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74078E" w:rsidRPr="00BA531A" w:rsidRDefault="0074078E" w:rsidP="0074078E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2024 году</w:t>
      </w:r>
    </w:p>
    <w:p w:rsidR="0074078E" w:rsidRPr="00BA531A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BA531A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BA531A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BA531A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78E" w:rsidRPr="00BA531A" w:rsidRDefault="0074078E" w:rsidP="0074078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Биаза</w:t>
      </w:r>
      <w:proofErr w:type="spellEnd"/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34"/>
        <w:gridCol w:w="2087"/>
        <w:gridCol w:w="2344"/>
        <w:gridCol w:w="2046"/>
        <w:gridCol w:w="1374"/>
      </w:tblGrid>
      <w:tr w:rsidR="0074078E" w:rsidRPr="00BA531A" w:rsidTr="00007516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№№</w:t>
            </w:r>
          </w:p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34" w:type="dxa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344" w:type="dxa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Кто</w:t>
            </w:r>
          </w:p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74078E" w:rsidRPr="00BA531A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74078E" w:rsidRPr="00BA531A" w:rsidTr="00007516">
        <w:trPr>
          <w:cantSplit/>
          <w:trHeight w:val="397"/>
          <w:jc w:val="center"/>
        </w:trPr>
        <w:tc>
          <w:tcPr>
            <w:tcW w:w="15885" w:type="dxa"/>
            <w:gridSpan w:val="6"/>
            <w:vAlign w:val="center"/>
          </w:tcPr>
          <w:p w:rsidR="0074078E" w:rsidRPr="0080412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74078E" w:rsidRPr="00EA4F21" w:rsidTr="00007516">
        <w:trPr>
          <w:cantSplit/>
          <w:trHeight w:val="1223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нормативно-правовых актов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для осуществления мероприятий по обеспечению безопасности людей на водных объектах в осенне-зимний период, проведения месячника безопасности людей на водных объектах 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и акции «Безопасный лед»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122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4" w:type="dxa"/>
          </w:tcPr>
          <w:p w:rsidR="0074078E" w:rsidRPr="000216C4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«Плана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обеспечения</w:t>
            </w: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людей на водных объектах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 Новосибирской области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году</w:t>
            </w: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Мероприятия, проводимые в ходе проведения месячник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( этапов)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людей на водных объектах</w:t>
            </w: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нормативно-правовых актов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для осуществления мероприятий по обеспечению безопасности людей на водных объектах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году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проведени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месячник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(этапов акций)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обеспечения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 людей на водных объектах 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2023-2024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годов.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 -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на акции – до начальной  обозначенной даты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 акци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«Безопасный лед»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-03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января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-03 марта</w:t>
            </w:r>
          </w:p>
          <w:p w:rsidR="0074078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этап- 25-31 марта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информирования населения о состоянии льда на водных объектах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Северного района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традиционных местах лова рыбы в средствах массовой информации.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проведения акций «Безопасный лёд»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-03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января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-03 марта</w:t>
            </w:r>
          </w:p>
          <w:p w:rsidR="0074078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этап- 25-31 марта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Освещение на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периодическом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печатн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«Вестник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мероприятий, проводимые в ходе проведения месячника безопасности людей на водных объектах в осенне-зимний период 2020-2021 годов и/или акции «Безопасный лед»</w:t>
            </w:r>
            <w:proofErr w:type="gramEnd"/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проведения акций «Безопасный лёд»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-03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января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-03 марта</w:t>
            </w:r>
          </w:p>
          <w:p w:rsidR="0074078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этап- 25-31 марта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людей по соблюдению мер безопасности на воде через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периодическое печатное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Вестник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проведения акций «Безопасный лёд»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-03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января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-03 марта</w:t>
            </w:r>
          </w:p>
          <w:p w:rsidR="0074078E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этап- 25-31 марта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распространение памяток и листовок по вопросам безопасн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 поведения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водных объектах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среди населения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в образовательном учреждении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«Уроков безопасности» по правилам поведения детей на водных объектах и льду в осенне-зимний период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2023 год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март 2024 года</w:t>
            </w:r>
          </w:p>
        </w:tc>
        <w:tc>
          <w:tcPr>
            <w:tcW w:w="2344" w:type="dxa"/>
          </w:tcPr>
          <w:p w:rsidR="0074078E" w:rsidRPr="00501E7A" w:rsidRDefault="0074078E" w:rsidP="00007516">
            <w:pPr>
              <w:tabs>
                <w:tab w:val="left" w:pos="72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5207B2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(по согласованию)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мероприятий по обеспечению безопасности людей на водных объектах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при проведении религиозного праздника «Крещение Господне» </w:t>
            </w:r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17-19 января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ответственными исполнителями еженедельных сведений о проведенных мероприятий за неделю в ходе проведения Месячника безопасности людей на водных объектах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с приложением фотоматериалов в муниципальное казенное учреждение «Единая дежурно-диспетчерская служба Северного района Новосибирский области» на адрес электронной почты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sevedds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вторникам/ еженедельно/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Мероприятия, проводимые по окончанию проведения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этапов акции по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людей на водных объектах</w:t>
            </w: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Опубликование на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периодическом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печатн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Вестник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ответственными исполнителями отчетов по итогам выполнения мероприятий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акций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людей на водных объектах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</w:t>
            </w:r>
            <w:proofErr w:type="gramEnd"/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78E" w:rsidRPr="00EA4F21" w:rsidTr="00007516">
        <w:trPr>
          <w:cantSplit/>
          <w:trHeight w:val="77"/>
          <w:jc w:val="center"/>
        </w:trPr>
        <w:tc>
          <w:tcPr>
            <w:tcW w:w="900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4" w:type="dxa"/>
          </w:tcPr>
          <w:p w:rsidR="0074078E" w:rsidRPr="00EA4F21" w:rsidRDefault="0074078E" w:rsidP="000075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ответственными исполнителями отчетов по итогам выполнения мероприятий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обеспечению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людей на водных объектах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Биазинского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в муниципальное казенное учреждение «Единая дежурно-диспетчерская служба Северного района Новосибирский области» на адрес электронной почты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sevedds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087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344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74078E" w:rsidRPr="00EA4F21" w:rsidRDefault="0074078E" w:rsidP="0000751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74078E" w:rsidRPr="00EA4F21" w:rsidRDefault="0074078E" w:rsidP="00007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937" w:rsidRDefault="00BE4937"/>
    <w:sectPr w:rsidR="00BE4937" w:rsidSect="007407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15"/>
    <w:rsid w:val="0074078E"/>
    <w:rsid w:val="00BE1C15"/>
    <w:rsid w:val="00BE4937"/>
    <w:rsid w:val="00B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E77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078E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E77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078E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2315</Words>
  <Characters>13200</Characters>
  <Application>Microsoft Office Word</Application>
  <DocSecurity>0</DocSecurity>
  <Lines>110</Lines>
  <Paragraphs>30</Paragraphs>
  <ScaleCrop>false</ScaleCrop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2024-01-16T07:50:00Z</dcterms:created>
  <dcterms:modified xsi:type="dcterms:W3CDTF">2024-01-30T05:23:00Z</dcterms:modified>
</cp:coreProperties>
</file>