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55" w:rsidRDefault="008E3F55" w:rsidP="008E3F55">
      <w:pPr>
        <w:autoSpaceDN w:val="0"/>
        <w:ind w:left="142"/>
        <w:jc w:val="center"/>
        <w:rPr>
          <w:b/>
          <w:i/>
          <w:sz w:val="32"/>
          <w:szCs w:val="32"/>
          <w:lang w:eastAsia="en-US"/>
        </w:rPr>
      </w:pPr>
      <w:r>
        <w:rPr>
          <w:b/>
          <w:i/>
          <w:sz w:val="32"/>
          <w:szCs w:val="32"/>
          <w:lang w:eastAsia="en-US"/>
        </w:rPr>
        <w:t>Вестник «Биазинского сельсовета»</w:t>
      </w:r>
    </w:p>
    <w:p w:rsidR="008E3F55" w:rsidRDefault="008E3F55" w:rsidP="008E3F55">
      <w:pPr>
        <w:autoSpaceDN w:val="0"/>
        <w:ind w:left="142"/>
        <w:rPr>
          <w:b/>
          <w:i/>
          <w:sz w:val="28"/>
          <w:szCs w:val="22"/>
          <w:lang w:eastAsia="en-US"/>
        </w:rPr>
      </w:pPr>
    </w:p>
    <w:p w:rsidR="008E3F55" w:rsidRDefault="008E3F55" w:rsidP="008E3F55">
      <w:pPr>
        <w:autoSpaceDN w:val="0"/>
        <w:ind w:left="142"/>
        <w:rPr>
          <w:b/>
          <w:i/>
          <w:sz w:val="28"/>
          <w:szCs w:val="28"/>
          <w:lang w:eastAsia="en-US"/>
        </w:rPr>
      </w:pPr>
      <w:r>
        <w:rPr>
          <w:b/>
          <w:i/>
          <w:sz w:val="28"/>
          <w:szCs w:val="28"/>
          <w:lang w:eastAsia="en-US"/>
        </w:rPr>
        <w:t>№ 2</w:t>
      </w:r>
      <w:r>
        <w:rPr>
          <w:b/>
          <w:i/>
          <w:sz w:val="28"/>
          <w:szCs w:val="28"/>
          <w:lang w:eastAsia="en-US"/>
        </w:rPr>
        <w:t>7</w:t>
      </w:r>
      <w:r>
        <w:rPr>
          <w:b/>
          <w:i/>
          <w:sz w:val="28"/>
          <w:szCs w:val="28"/>
          <w:lang w:eastAsia="en-US"/>
        </w:rPr>
        <w:t xml:space="preserve"> от </w:t>
      </w:r>
      <w:r>
        <w:rPr>
          <w:b/>
          <w:i/>
          <w:sz w:val="28"/>
          <w:szCs w:val="28"/>
          <w:lang w:eastAsia="en-US"/>
        </w:rPr>
        <w:t>30</w:t>
      </w:r>
      <w:r>
        <w:rPr>
          <w:b/>
          <w:i/>
          <w:sz w:val="28"/>
          <w:szCs w:val="28"/>
          <w:lang w:eastAsia="en-US"/>
        </w:rPr>
        <w:t>июня 2022</w:t>
      </w:r>
    </w:p>
    <w:p w:rsidR="008E3F55" w:rsidRDefault="008E3F55" w:rsidP="008E3F55">
      <w:pPr>
        <w:autoSpaceDN w:val="0"/>
        <w:ind w:left="142"/>
        <w:rPr>
          <w:b/>
          <w:i/>
          <w:sz w:val="28"/>
          <w:szCs w:val="28"/>
          <w:lang w:eastAsia="en-US"/>
        </w:rPr>
      </w:pPr>
      <w:r>
        <w:rPr>
          <w:b/>
          <w:i/>
          <w:sz w:val="28"/>
          <w:szCs w:val="28"/>
          <w:lang w:eastAsia="en-US"/>
        </w:rPr>
        <w:t>тираж 30 экземпляров</w:t>
      </w:r>
    </w:p>
    <w:p w:rsidR="008E3F55" w:rsidRDefault="008E3F55" w:rsidP="008E3F55">
      <w:pPr>
        <w:autoSpaceDN w:val="0"/>
        <w:ind w:left="142"/>
        <w:rPr>
          <w:b/>
          <w:i/>
          <w:sz w:val="28"/>
          <w:szCs w:val="28"/>
          <w:lang w:eastAsia="en-US"/>
        </w:rPr>
      </w:pPr>
      <w:r>
        <w:rPr>
          <w:b/>
          <w:i/>
          <w:sz w:val="28"/>
          <w:szCs w:val="28"/>
          <w:lang w:eastAsia="en-US"/>
        </w:rPr>
        <w:t>Редактор Трепова М.А.</w:t>
      </w:r>
    </w:p>
    <w:p w:rsidR="008E3F55" w:rsidRDefault="008E3F55" w:rsidP="008E3F55">
      <w:pPr>
        <w:autoSpaceDN w:val="0"/>
        <w:ind w:left="142"/>
        <w:rPr>
          <w:b/>
          <w:i/>
          <w:sz w:val="28"/>
          <w:szCs w:val="28"/>
          <w:lang w:eastAsia="en-US"/>
        </w:rPr>
      </w:pPr>
      <w:r>
        <w:rPr>
          <w:b/>
          <w:i/>
          <w:sz w:val="28"/>
          <w:szCs w:val="28"/>
          <w:lang w:eastAsia="en-US"/>
        </w:rPr>
        <w:t>телефон 32-542</w:t>
      </w:r>
    </w:p>
    <w:p w:rsidR="008E3F55" w:rsidRDefault="008E3F55" w:rsidP="008E3F55">
      <w:pPr>
        <w:spacing w:after="200" w:line="276" w:lineRule="auto"/>
        <w:rPr>
          <w:b/>
          <w:i/>
          <w:sz w:val="28"/>
          <w:szCs w:val="28"/>
          <w:lang w:eastAsia="en-US"/>
        </w:rPr>
      </w:pPr>
      <w:r>
        <w:rPr>
          <w:b/>
          <w:i/>
          <w:sz w:val="28"/>
          <w:szCs w:val="28"/>
          <w:lang w:eastAsia="en-US"/>
        </w:rPr>
        <w:t xml:space="preserve"> наш адрес с. Биаза ул. </w:t>
      </w:r>
      <w:proofErr w:type="gramStart"/>
      <w:r>
        <w:rPr>
          <w:b/>
          <w:i/>
          <w:sz w:val="28"/>
          <w:szCs w:val="28"/>
          <w:lang w:eastAsia="en-US"/>
        </w:rPr>
        <w:t>Бугаева</w:t>
      </w:r>
      <w:proofErr w:type="gramEnd"/>
      <w:r>
        <w:rPr>
          <w:b/>
          <w:i/>
          <w:sz w:val="28"/>
          <w:szCs w:val="28"/>
          <w:lang w:eastAsia="en-US"/>
        </w:rPr>
        <w:t xml:space="preserve"> 72</w:t>
      </w:r>
    </w:p>
    <w:p w:rsidR="008E3F55" w:rsidRPr="008E3F55" w:rsidRDefault="008E3F55" w:rsidP="008E3F55">
      <w:pPr>
        <w:autoSpaceDE w:val="0"/>
        <w:autoSpaceDN w:val="0"/>
        <w:adjustRightInd w:val="0"/>
        <w:jc w:val="center"/>
        <w:rPr>
          <w:sz w:val="28"/>
          <w:szCs w:val="28"/>
        </w:rPr>
      </w:pPr>
      <w:r w:rsidRPr="008E3F55">
        <w:rPr>
          <w:sz w:val="28"/>
          <w:szCs w:val="28"/>
        </w:rPr>
        <w:t>АДМИНИСТРАЦИЯ БИАЗИНСКОГО СЕЛЬСОВЕТА</w:t>
      </w:r>
    </w:p>
    <w:p w:rsidR="008E3F55" w:rsidRPr="008E3F55" w:rsidRDefault="008E3F55" w:rsidP="008E3F55">
      <w:pPr>
        <w:ind w:left="540" w:right="1615"/>
        <w:jc w:val="center"/>
        <w:rPr>
          <w:sz w:val="28"/>
          <w:szCs w:val="28"/>
        </w:rPr>
      </w:pPr>
      <w:r w:rsidRPr="008E3F55">
        <w:rPr>
          <w:sz w:val="28"/>
          <w:szCs w:val="28"/>
        </w:rPr>
        <w:t xml:space="preserve">         Северного района</w:t>
      </w:r>
    </w:p>
    <w:p w:rsidR="008E3F55" w:rsidRPr="008E3F55" w:rsidRDefault="008E3F55" w:rsidP="008E3F55">
      <w:pPr>
        <w:ind w:left="540" w:right="1615"/>
        <w:jc w:val="center"/>
        <w:rPr>
          <w:sz w:val="28"/>
          <w:szCs w:val="28"/>
        </w:rPr>
      </w:pPr>
      <w:r w:rsidRPr="008E3F55">
        <w:rPr>
          <w:sz w:val="28"/>
          <w:szCs w:val="28"/>
        </w:rPr>
        <w:t xml:space="preserve">          Новосибирской области</w:t>
      </w:r>
    </w:p>
    <w:p w:rsidR="008E3F55" w:rsidRPr="008E3F55" w:rsidRDefault="008E3F55" w:rsidP="008E3F55">
      <w:pPr>
        <w:ind w:left="540" w:right="1615"/>
        <w:jc w:val="center"/>
        <w:rPr>
          <w:sz w:val="28"/>
          <w:szCs w:val="28"/>
        </w:rPr>
      </w:pPr>
    </w:p>
    <w:p w:rsidR="008E3F55" w:rsidRPr="008E3F55" w:rsidRDefault="008E3F55" w:rsidP="008E3F55">
      <w:pPr>
        <w:ind w:left="540" w:right="1615"/>
        <w:jc w:val="center"/>
        <w:rPr>
          <w:sz w:val="28"/>
          <w:szCs w:val="28"/>
        </w:rPr>
      </w:pPr>
      <w:r w:rsidRPr="008E3F55">
        <w:rPr>
          <w:sz w:val="28"/>
          <w:szCs w:val="28"/>
        </w:rPr>
        <w:t xml:space="preserve">         </w:t>
      </w:r>
      <w:proofErr w:type="gramStart"/>
      <w:r w:rsidRPr="008E3F55">
        <w:rPr>
          <w:sz w:val="28"/>
          <w:szCs w:val="28"/>
        </w:rPr>
        <w:t>П</w:t>
      </w:r>
      <w:proofErr w:type="gramEnd"/>
      <w:r w:rsidRPr="008E3F55">
        <w:rPr>
          <w:sz w:val="28"/>
          <w:szCs w:val="28"/>
        </w:rPr>
        <w:t xml:space="preserve"> О С Т А Н О В Л Е Н И Е</w:t>
      </w:r>
    </w:p>
    <w:p w:rsidR="008E3F55" w:rsidRPr="008E3F55" w:rsidRDefault="008E3F55" w:rsidP="008E3F55"/>
    <w:p w:rsidR="008E3F55" w:rsidRPr="008E3F55" w:rsidRDefault="008E3F55" w:rsidP="008E3F55">
      <w:pPr>
        <w:rPr>
          <w:bCs/>
          <w:sz w:val="28"/>
          <w:szCs w:val="28"/>
        </w:rPr>
      </w:pPr>
      <w:r w:rsidRPr="008E3F55">
        <w:rPr>
          <w:bCs/>
          <w:sz w:val="28"/>
          <w:szCs w:val="28"/>
        </w:rPr>
        <w:t>30.06.2022                                          с</w:t>
      </w:r>
      <w:proofErr w:type="gramStart"/>
      <w:r w:rsidRPr="008E3F55">
        <w:rPr>
          <w:bCs/>
          <w:sz w:val="28"/>
          <w:szCs w:val="28"/>
        </w:rPr>
        <w:t>.Б</w:t>
      </w:r>
      <w:proofErr w:type="gramEnd"/>
      <w:r w:rsidRPr="008E3F55">
        <w:rPr>
          <w:bCs/>
          <w:sz w:val="28"/>
          <w:szCs w:val="28"/>
        </w:rPr>
        <w:t>иаза                                                   №75</w:t>
      </w:r>
    </w:p>
    <w:p w:rsidR="008E3F55" w:rsidRPr="008E3F55" w:rsidRDefault="008E3F55" w:rsidP="008E3F55">
      <w:pPr>
        <w:rPr>
          <w:bCs/>
          <w:sz w:val="28"/>
          <w:szCs w:val="28"/>
        </w:rPr>
      </w:pPr>
    </w:p>
    <w:p w:rsidR="008E3F55" w:rsidRPr="008E3F55" w:rsidRDefault="008E3F55" w:rsidP="008E3F55">
      <w:pPr>
        <w:jc w:val="center"/>
        <w:rPr>
          <w:sz w:val="28"/>
        </w:rPr>
      </w:pPr>
      <w:r w:rsidRPr="008E3F55">
        <w:rPr>
          <w:sz w:val="28"/>
        </w:rPr>
        <w:t>О внесении изменений в постановление администрации</w:t>
      </w:r>
    </w:p>
    <w:p w:rsidR="008E3F55" w:rsidRPr="008E3F55" w:rsidRDefault="008E3F55" w:rsidP="008E3F55">
      <w:pPr>
        <w:spacing w:after="200"/>
        <w:jc w:val="center"/>
        <w:rPr>
          <w:rFonts w:ascii="Arial" w:hAnsi="Arial" w:cs="Arial"/>
        </w:rPr>
      </w:pPr>
      <w:r w:rsidRPr="008E3F55">
        <w:rPr>
          <w:sz w:val="28"/>
        </w:rPr>
        <w:t>от 24.09.2018 №51 «Об утверждении Административного регламента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E3F55">
        <w:rPr>
          <w:rFonts w:ascii="Arial" w:hAnsi="Arial" w:cs="Arial"/>
        </w:rPr>
        <w:t>»</w:t>
      </w:r>
    </w:p>
    <w:p w:rsidR="008E3F55" w:rsidRPr="008E3F55" w:rsidRDefault="008E3F55" w:rsidP="008E3F55">
      <w:pPr>
        <w:jc w:val="center"/>
        <w:rPr>
          <w:rFonts w:ascii="Arial" w:hAnsi="Arial" w:cs="Arial"/>
        </w:rPr>
      </w:pPr>
    </w:p>
    <w:p w:rsidR="008E3F55" w:rsidRPr="008E3F55" w:rsidRDefault="008E3F55" w:rsidP="008E3F55">
      <w:pPr>
        <w:jc w:val="both"/>
        <w:rPr>
          <w:sz w:val="28"/>
          <w:szCs w:val="28"/>
        </w:rPr>
      </w:pPr>
      <w:r w:rsidRPr="008E3F55">
        <w:rPr>
          <w:sz w:val="28"/>
          <w:szCs w:val="28"/>
        </w:rPr>
        <w:t xml:space="preserve">       В целях приведения нормативно-правового акта в соответствие с требованиями действующего законодательства, администрация Биазинского сельсовета Северного района Новосибирской области</w:t>
      </w:r>
    </w:p>
    <w:p w:rsidR="008E3F55" w:rsidRPr="008E3F55" w:rsidRDefault="008E3F55" w:rsidP="008E3F55">
      <w:pPr>
        <w:spacing w:afterAutospacing="1"/>
        <w:ind w:firstLine="567"/>
        <w:jc w:val="both"/>
        <w:rPr>
          <w:sz w:val="28"/>
          <w:szCs w:val="28"/>
        </w:rPr>
      </w:pPr>
      <w:r w:rsidRPr="008E3F55">
        <w:rPr>
          <w:sz w:val="28"/>
          <w:szCs w:val="28"/>
        </w:rPr>
        <w:t xml:space="preserve">ПОСТАНОВЛЯЕТ:                                                                                                                      1. </w:t>
      </w:r>
      <w:proofErr w:type="gramStart"/>
      <w:r w:rsidRPr="008E3F55">
        <w:rPr>
          <w:sz w:val="28"/>
          <w:szCs w:val="28"/>
        </w:rPr>
        <w:t>Внести в</w:t>
      </w:r>
      <w:r w:rsidRPr="008E3F55">
        <w:t xml:space="preserve"> </w:t>
      </w:r>
      <w:r w:rsidRPr="008E3F55">
        <w:rPr>
          <w:sz w:val="28"/>
          <w:szCs w:val="28"/>
        </w:rPr>
        <w:t>постановление администрации Биазинского</w:t>
      </w:r>
      <w:r w:rsidRPr="008E3F55">
        <w:rPr>
          <w:bCs/>
          <w:sz w:val="28"/>
          <w:szCs w:val="28"/>
        </w:rPr>
        <w:t xml:space="preserve"> сельсовета Северного района Новосибирской области</w:t>
      </w:r>
      <w:r w:rsidRPr="008E3F55">
        <w:rPr>
          <w:sz w:val="28"/>
          <w:szCs w:val="28"/>
        </w:rPr>
        <w:t xml:space="preserve"> от 24.09.2018 №51 «Об утверждении Административного регламента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E3F55">
        <w:rPr>
          <w:rFonts w:ascii="Arial" w:hAnsi="Arial" w:cs="Arial"/>
        </w:rPr>
        <w:t xml:space="preserve"> </w:t>
      </w:r>
      <w:r w:rsidRPr="008E3F55">
        <w:rPr>
          <w:bCs/>
          <w:sz w:val="28"/>
          <w:szCs w:val="28"/>
        </w:rPr>
        <w:t>следующие изменения:</w:t>
      </w:r>
      <w:proofErr w:type="gramEnd"/>
    </w:p>
    <w:p w:rsidR="008E3F55" w:rsidRPr="008E3F55" w:rsidRDefault="008E3F55" w:rsidP="008E3F55">
      <w:pPr>
        <w:spacing w:before="100" w:beforeAutospacing="1" w:afterAutospacing="1"/>
        <w:jc w:val="both"/>
        <w:rPr>
          <w:sz w:val="28"/>
          <w:szCs w:val="28"/>
        </w:rPr>
      </w:pPr>
      <w:r w:rsidRPr="008E3F55">
        <w:rPr>
          <w:color w:val="000000"/>
          <w:sz w:val="28"/>
          <w:szCs w:val="28"/>
        </w:rPr>
        <w:t>1.1.Пункт 2.6.3 административного регламента изложить в следующей редакции:</w:t>
      </w:r>
      <w:proofErr w:type="gramStart"/>
      <w:r w:rsidRPr="008E3F55">
        <w:rPr>
          <w:color w:val="000000"/>
          <w:sz w:val="28"/>
          <w:szCs w:val="28"/>
        </w:rPr>
        <w:t xml:space="preserve"> </w:t>
      </w:r>
      <w:r w:rsidRPr="008E3F55">
        <w:rPr>
          <w:sz w:val="28"/>
          <w:szCs w:val="28"/>
        </w:rPr>
        <w:t>.</w:t>
      </w:r>
      <w:proofErr w:type="gramEnd"/>
      <w:r w:rsidRPr="008E3F55">
        <w:rPr>
          <w:sz w:val="28"/>
          <w:szCs w:val="28"/>
        </w:rPr>
        <w:t xml:space="preserve"> </w:t>
      </w:r>
    </w:p>
    <w:p w:rsidR="008E3F55" w:rsidRPr="008E3F55" w:rsidRDefault="008E3F55" w:rsidP="008E3F55">
      <w:pPr>
        <w:spacing w:before="100" w:beforeAutospacing="1" w:afterAutospacing="1"/>
        <w:jc w:val="both"/>
        <w:rPr>
          <w:sz w:val="28"/>
          <w:szCs w:val="28"/>
        </w:rPr>
      </w:pPr>
      <w:r w:rsidRPr="008E3F5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F55" w:rsidRPr="008E3F55" w:rsidRDefault="008E3F55" w:rsidP="008E3F55">
      <w:pPr>
        <w:spacing w:before="100" w:beforeAutospacing="1" w:afterAutospacing="1"/>
        <w:jc w:val="both"/>
        <w:rPr>
          <w:sz w:val="28"/>
          <w:szCs w:val="28"/>
        </w:rPr>
      </w:pPr>
      <w:proofErr w:type="gramStart"/>
      <w:r w:rsidRPr="008E3F55">
        <w:rPr>
          <w:sz w:val="28"/>
          <w:szCs w:val="28"/>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E3F55">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3F55" w:rsidRPr="008E3F55" w:rsidRDefault="008E3F55" w:rsidP="008E3F55">
      <w:pPr>
        <w:spacing w:before="100" w:beforeAutospacing="1" w:afterAutospacing="1"/>
        <w:jc w:val="both"/>
        <w:rPr>
          <w:sz w:val="28"/>
          <w:szCs w:val="28"/>
        </w:rPr>
      </w:pPr>
      <w:proofErr w:type="gramStart"/>
      <w:r w:rsidRPr="008E3F55">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E3F55" w:rsidRPr="008E3F55" w:rsidRDefault="008E3F55" w:rsidP="008E3F55">
      <w:pPr>
        <w:spacing w:before="100" w:beforeAutospacing="1" w:afterAutospacing="1"/>
        <w:jc w:val="both"/>
        <w:rPr>
          <w:sz w:val="28"/>
          <w:szCs w:val="28"/>
        </w:rPr>
      </w:pPr>
      <w:r w:rsidRPr="008E3F5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E3F55" w:rsidRPr="008E3F55" w:rsidRDefault="008E3F55" w:rsidP="008E3F55">
      <w:pPr>
        <w:spacing w:afterAutospacing="1"/>
        <w:jc w:val="both"/>
        <w:rPr>
          <w:sz w:val="28"/>
          <w:szCs w:val="28"/>
        </w:rPr>
      </w:pPr>
      <w:proofErr w:type="gramStart"/>
      <w:r w:rsidRPr="008E3F55">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E3F55" w:rsidRPr="008E3F55" w:rsidRDefault="008E3F55" w:rsidP="008E3F55">
      <w:pPr>
        <w:jc w:val="both"/>
        <w:rPr>
          <w:sz w:val="28"/>
          <w:szCs w:val="28"/>
        </w:rPr>
      </w:pPr>
      <w:r w:rsidRPr="008E3F55">
        <w:rPr>
          <w:sz w:val="28"/>
          <w:szCs w:val="28"/>
        </w:rPr>
        <w:t xml:space="preserve">1.2.Текст раздела 6 административного регламента изложить в следующей редакции: </w:t>
      </w:r>
    </w:p>
    <w:p w:rsidR="008E3F55" w:rsidRPr="008E3F55" w:rsidRDefault="008E3F55" w:rsidP="008E3F55">
      <w:pPr>
        <w:ind w:firstLine="567"/>
        <w:jc w:val="both"/>
        <w:rPr>
          <w:color w:val="000000"/>
          <w:sz w:val="28"/>
        </w:rPr>
      </w:pPr>
      <w:r w:rsidRPr="008E3F55">
        <w:rPr>
          <w:color w:val="000000"/>
          <w:sz w:val="28"/>
        </w:rPr>
        <w:t>6.1.Заявители либо их представители имеют правона досудебное (внесудебное) обжалование решений и действий (бездействия), принятых (осуществляемых</w:t>
      </w:r>
      <w:proofErr w:type="gramStart"/>
      <w:r w:rsidRPr="008E3F55">
        <w:rPr>
          <w:color w:val="000000"/>
          <w:sz w:val="28"/>
        </w:rPr>
        <w:t>)в</w:t>
      </w:r>
      <w:proofErr w:type="gramEnd"/>
      <w:r w:rsidRPr="008E3F55">
        <w:rPr>
          <w:color w:val="000000"/>
          <w:sz w:val="28"/>
        </w:rPr>
        <w:t xml:space="preserve"> ходе предоставления муниципальной услуги.</w:t>
      </w:r>
    </w:p>
    <w:p w:rsidR="008E3F55" w:rsidRPr="008E3F55" w:rsidRDefault="008E3F55" w:rsidP="008E3F55">
      <w:pPr>
        <w:ind w:firstLine="567"/>
        <w:jc w:val="both"/>
        <w:rPr>
          <w:color w:val="000000"/>
          <w:sz w:val="28"/>
        </w:rPr>
      </w:pPr>
      <w:r w:rsidRPr="008E3F55">
        <w:rPr>
          <w:color w:val="000000"/>
          <w:sz w:val="28"/>
        </w:rPr>
        <w:t>6.2. Предметом досудебного (внесудебного) обжалования заявителем решений и действий (бездействия) органа, предоставляющего муниципальну</w:t>
      </w:r>
      <w:r w:rsidRPr="008E3F55">
        <w:rPr>
          <w:color w:val="000000"/>
          <w:sz w:val="28"/>
        </w:rPr>
        <w:lastRenderedPageBreak/>
        <w:t>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8E3F55" w:rsidRPr="008E3F55" w:rsidRDefault="008E3F55" w:rsidP="008E3F55">
      <w:pPr>
        <w:ind w:firstLine="567"/>
        <w:jc w:val="both"/>
        <w:rPr>
          <w:color w:val="000000"/>
          <w:sz w:val="28"/>
        </w:rPr>
      </w:pPr>
      <w:r w:rsidRPr="008E3F55">
        <w:rPr>
          <w:color w:val="000000"/>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E3F55" w:rsidRPr="008E3F55" w:rsidRDefault="008E3F55" w:rsidP="008E3F55">
      <w:pPr>
        <w:ind w:firstLine="567"/>
        <w:jc w:val="both"/>
        <w:rPr>
          <w:color w:val="000000"/>
          <w:sz w:val="28"/>
        </w:rPr>
      </w:pPr>
      <w:r w:rsidRPr="008E3F55">
        <w:rPr>
          <w:color w:val="000000"/>
          <w:sz w:val="28"/>
        </w:rPr>
        <w:t xml:space="preserve">2) нарушение срока предоставления муниципальной услуги. </w:t>
      </w:r>
      <w:proofErr w:type="gramStart"/>
      <w:r w:rsidRPr="008E3F55">
        <w:rPr>
          <w:color w:val="000000"/>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E3F55" w:rsidRPr="008E3F55" w:rsidRDefault="008E3F55" w:rsidP="008E3F55">
      <w:pPr>
        <w:ind w:firstLine="567"/>
        <w:jc w:val="both"/>
        <w:rPr>
          <w:color w:val="000000"/>
          <w:sz w:val="28"/>
        </w:rPr>
      </w:pPr>
      <w:r w:rsidRPr="008E3F55">
        <w:rPr>
          <w:color w:val="000000"/>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w:t>
      </w:r>
      <w:proofErr w:type="gramStart"/>
      <w:r w:rsidRPr="008E3F55">
        <w:rPr>
          <w:color w:val="000000"/>
          <w:sz w:val="28"/>
        </w:rPr>
        <w:t>области</w:t>
      </w:r>
      <w:proofErr w:type="gramEnd"/>
      <w:r w:rsidRPr="008E3F55">
        <w:rPr>
          <w:color w:val="000000"/>
          <w:sz w:val="28"/>
        </w:rPr>
        <w:t>, муниципальными правовыми актами для предоставления муниципальной услуги;</w:t>
      </w:r>
    </w:p>
    <w:p w:rsidR="008E3F55" w:rsidRPr="008E3F55" w:rsidRDefault="008E3F55" w:rsidP="008E3F55">
      <w:pPr>
        <w:ind w:firstLine="567"/>
        <w:jc w:val="both"/>
        <w:rPr>
          <w:color w:val="000000"/>
          <w:sz w:val="28"/>
        </w:rPr>
      </w:pPr>
      <w:r w:rsidRPr="008E3F55">
        <w:rPr>
          <w:color w:val="000000"/>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Новосибинрской области для предоставления муниципальной услуги, у заявителя;</w:t>
      </w:r>
    </w:p>
    <w:p w:rsidR="008E3F55" w:rsidRPr="008E3F55" w:rsidRDefault="008E3F55" w:rsidP="008E3F55">
      <w:pPr>
        <w:ind w:firstLine="567"/>
        <w:jc w:val="both"/>
        <w:rPr>
          <w:color w:val="000000"/>
          <w:sz w:val="28"/>
        </w:rPr>
      </w:pPr>
      <w:proofErr w:type="gramStart"/>
      <w:r w:rsidRPr="008E3F55">
        <w:rPr>
          <w:color w:val="000000"/>
          <w:sz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3F55">
        <w:rPr>
          <w:color w:val="000000"/>
          <w:sz w:val="28"/>
        </w:rPr>
        <w:t xml:space="preserve"> </w:t>
      </w:r>
      <w:proofErr w:type="gramStart"/>
      <w:r w:rsidRPr="008E3F55">
        <w:rPr>
          <w:color w:val="000000"/>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3F55" w:rsidRPr="008E3F55" w:rsidRDefault="008E3F55" w:rsidP="008E3F55">
      <w:pPr>
        <w:ind w:firstLine="567"/>
        <w:jc w:val="both"/>
        <w:rPr>
          <w:color w:val="000000"/>
          <w:sz w:val="28"/>
        </w:rPr>
      </w:pPr>
      <w:r w:rsidRPr="008E3F55">
        <w:rPr>
          <w:color w:val="000000"/>
          <w:sz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3F55" w:rsidRPr="008E3F55" w:rsidRDefault="008E3F55" w:rsidP="008E3F55">
      <w:pPr>
        <w:ind w:firstLine="567"/>
        <w:jc w:val="both"/>
        <w:rPr>
          <w:color w:val="000000"/>
          <w:sz w:val="28"/>
        </w:rPr>
      </w:pPr>
      <w:proofErr w:type="gramStart"/>
      <w:r w:rsidRPr="008E3F55">
        <w:rPr>
          <w:color w:val="000000"/>
          <w:sz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8E3F55">
        <w:rPr>
          <w:color w:val="000000"/>
          <w:sz w:val="28"/>
        </w:rPr>
        <w:lastRenderedPageBreak/>
        <w:t>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E3F55">
        <w:rPr>
          <w:color w:val="000000"/>
          <w:sz w:val="28"/>
        </w:rPr>
        <w:t xml:space="preserve"> исправлений. </w:t>
      </w:r>
      <w:proofErr w:type="gramStart"/>
      <w:r w:rsidRPr="008E3F55">
        <w:rPr>
          <w:color w:val="000000"/>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3F55" w:rsidRPr="008E3F55" w:rsidRDefault="008E3F55" w:rsidP="008E3F55">
      <w:pPr>
        <w:ind w:firstLine="567"/>
        <w:jc w:val="both"/>
        <w:rPr>
          <w:color w:val="000000"/>
          <w:sz w:val="28"/>
        </w:rPr>
      </w:pPr>
      <w:r w:rsidRPr="008E3F55">
        <w:rPr>
          <w:color w:val="000000"/>
          <w:sz w:val="28"/>
        </w:rPr>
        <w:t>8) нарушение срока или порядка выдачи документов по результатам предоставления муниципальной услуги;</w:t>
      </w:r>
    </w:p>
    <w:p w:rsidR="008E3F55" w:rsidRPr="008E3F55" w:rsidRDefault="008E3F55" w:rsidP="008E3F55">
      <w:pPr>
        <w:ind w:firstLine="567"/>
        <w:jc w:val="both"/>
        <w:rPr>
          <w:color w:val="000000"/>
          <w:sz w:val="28"/>
        </w:rPr>
      </w:pPr>
      <w:proofErr w:type="gramStart"/>
      <w:r w:rsidRPr="008E3F55">
        <w:rPr>
          <w:color w:val="000000"/>
          <w:sz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3F55">
        <w:rPr>
          <w:color w:val="000000"/>
          <w:sz w:val="28"/>
        </w:rPr>
        <w:t xml:space="preserve"> </w:t>
      </w:r>
      <w:proofErr w:type="gramStart"/>
      <w:r w:rsidRPr="008E3F55">
        <w:rPr>
          <w:color w:val="000000"/>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3F55" w:rsidRPr="008E3F55" w:rsidRDefault="008E3F55" w:rsidP="008E3F55">
      <w:pPr>
        <w:ind w:firstLine="567"/>
        <w:jc w:val="both"/>
        <w:rPr>
          <w:color w:val="000000"/>
          <w:sz w:val="28"/>
        </w:rPr>
      </w:pPr>
      <w:proofErr w:type="gramStart"/>
      <w:r w:rsidRPr="008E3F55">
        <w:rPr>
          <w:color w:val="000000"/>
          <w:sz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8E3F55">
        <w:rPr>
          <w:color w:val="000000"/>
          <w:sz w:val="28"/>
        </w:rPr>
        <w:t xml:space="preserve"> </w:t>
      </w:r>
      <w:proofErr w:type="gramStart"/>
      <w:r w:rsidRPr="008E3F55">
        <w:rPr>
          <w:color w:val="000000"/>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E3F55" w:rsidRPr="008E3F55" w:rsidRDefault="008E3F55" w:rsidP="008E3F55">
      <w:pPr>
        <w:ind w:firstLine="567"/>
        <w:jc w:val="both"/>
        <w:rPr>
          <w:color w:val="000000"/>
          <w:sz w:val="28"/>
        </w:rPr>
      </w:pPr>
      <w:r w:rsidRPr="008E3F55">
        <w:rPr>
          <w:color w:val="000000"/>
          <w:sz w:val="28"/>
        </w:rPr>
        <w:t>6.3. </w:t>
      </w:r>
      <w:proofErr w:type="gramStart"/>
      <w:r w:rsidRPr="008E3F55">
        <w:rPr>
          <w:color w:val="000000"/>
          <w:sz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w:t>
      </w:r>
      <w:r w:rsidRPr="008E3F55">
        <w:rPr>
          <w:color w:val="000000"/>
          <w:sz w:val="28"/>
        </w:rPr>
        <w:lastRenderedPageBreak/>
        <w:t>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8E3F55">
        <w:rPr>
          <w:color w:val="000000"/>
          <w:sz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8E3F55" w:rsidRPr="008E3F55" w:rsidRDefault="008E3F55" w:rsidP="008E3F55">
      <w:pPr>
        <w:ind w:firstLine="567"/>
        <w:jc w:val="both"/>
        <w:rPr>
          <w:color w:val="000000"/>
          <w:sz w:val="28"/>
        </w:rPr>
      </w:pPr>
      <w:r w:rsidRPr="008E3F55">
        <w:rPr>
          <w:rFonts w:ascii="Calibri" w:hAnsi="Calibri"/>
          <w:sz w:val="22"/>
          <w:szCs w:val="22"/>
        </w:rPr>
        <w:t xml:space="preserve"> </w:t>
      </w:r>
      <w:proofErr w:type="gramStart"/>
      <w:r w:rsidRPr="008E3F55">
        <w:rPr>
          <w:color w:val="000000"/>
          <w:sz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8E3F55">
        <w:rPr>
          <w:color w:val="000000"/>
          <w:sz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8E3F55">
        <w:rPr>
          <w:color w:val="000000"/>
          <w:sz w:val="28"/>
        </w:rPr>
        <w:t>принята</w:t>
      </w:r>
      <w:proofErr w:type="gramEnd"/>
      <w:r w:rsidRPr="008E3F55">
        <w:rPr>
          <w:color w:val="000000"/>
          <w:sz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E3F55">
        <w:rPr>
          <w:color w:val="000000"/>
          <w:sz w:val="28"/>
        </w:rPr>
        <w:t xml:space="preserve">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8E3F55">
        <w:rPr>
          <w:color w:val="000000"/>
          <w:sz w:val="28"/>
        </w:rPr>
        <w:lastRenderedPageBreak/>
        <w:t>муниципальных услуг, а также может быть принята при личном приеме заявителя.</w:t>
      </w:r>
      <w:proofErr w:type="gramEnd"/>
    </w:p>
    <w:p w:rsidR="008E3F55" w:rsidRPr="008E3F55" w:rsidRDefault="008E3F55" w:rsidP="008E3F55">
      <w:pPr>
        <w:ind w:firstLine="567"/>
        <w:jc w:val="both"/>
        <w:rPr>
          <w:color w:val="000000"/>
          <w:sz w:val="28"/>
        </w:rPr>
      </w:pPr>
      <w:r w:rsidRPr="008E3F55">
        <w:rPr>
          <w:color w:val="000000"/>
          <w:sz w:val="28"/>
        </w:rPr>
        <w:t>6.4.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8E3F55" w:rsidRPr="008E3F55" w:rsidRDefault="008E3F55" w:rsidP="008E3F55">
      <w:pPr>
        <w:ind w:firstLine="567"/>
        <w:jc w:val="both"/>
        <w:rPr>
          <w:color w:val="000000"/>
          <w:sz w:val="28"/>
        </w:rPr>
      </w:pPr>
      <w:r w:rsidRPr="008E3F55">
        <w:rPr>
          <w:color w:val="000000"/>
          <w:sz w:val="28"/>
        </w:rPr>
        <w:t>В письменной жалобе в обязательном порядке указываются:</w:t>
      </w:r>
    </w:p>
    <w:p w:rsidR="008E3F55" w:rsidRPr="008E3F55" w:rsidRDefault="008E3F55" w:rsidP="008E3F55">
      <w:pPr>
        <w:ind w:firstLine="567"/>
        <w:jc w:val="both"/>
        <w:rPr>
          <w:color w:val="000000"/>
          <w:sz w:val="28"/>
        </w:rPr>
      </w:pPr>
      <w:proofErr w:type="gramStart"/>
      <w:r w:rsidRPr="008E3F55">
        <w:rPr>
          <w:color w:val="000000"/>
          <w:sz w:val="28"/>
        </w:rPr>
        <w:t>-</w:t>
      </w:r>
      <w:r w:rsidRPr="008E3F55">
        <w:rPr>
          <w:rFonts w:ascii="Calibri" w:hAnsi="Calibri"/>
          <w:sz w:val="22"/>
          <w:szCs w:val="22"/>
        </w:rPr>
        <w:t xml:space="preserve"> </w:t>
      </w:r>
      <w:r w:rsidRPr="008E3F55">
        <w:rPr>
          <w:color w:val="000000"/>
          <w:sz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8E3F55" w:rsidRPr="008E3F55" w:rsidRDefault="008E3F55" w:rsidP="008E3F55">
      <w:pPr>
        <w:ind w:firstLine="567"/>
        <w:jc w:val="both"/>
        <w:rPr>
          <w:color w:val="000000"/>
          <w:sz w:val="28"/>
        </w:rPr>
      </w:pPr>
      <w:proofErr w:type="gramStart"/>
      <w:r w:rsidRPr="008E3F55">
        <w:rPr>
          <w:color w:val="000000"/>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3F55" w:rsidRPr="008E3F55" w:rsidRDefault="008E3F55" w:rsidP="008E3F55">
      <w:pPr>
        <w:ind w:firstLine="567"/>
        <w:jc w:val="both"/>
        <w:rPr>
          <w:color w:val="000000"/>
          <w:sz w:val="28"/>
        </w:rPr>
      </w:pPr>
      <w:proofErr w:type="gramStart"/>
      <w:r w:rsidRPr="008E3F55">
        <w:rPr>
          <w:color w:val="000000"/>
          <w:sz w:val="28"/>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p>
    <w:p w:rsidR="008E3F55" w:rsidRPr="008E3F55" w:rsidRDefault="008E3F55" w:rsidP="008E3F55">
      <w:pPr>
        <w:ind w:firstLine="567"/>
        <w:jc w:val="both"/>
        <w:rPr>
          <w:color w:val="000000"/>
          <w:sz w:val="28"/>
        </w:rPr>
      </w:pPr>
      <w:proofErr w:type="gramStart"/>
      <w:r w:rsidRPr="008E3F55">
        <w:rPr>
          <w:color w:val="000000"/>
          <w:sz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8E3F55">
        <w:rPr>
          <w:color w:val="000000"/>
          <w:sz w:val="28"/>
        </w:rPr>
        <w:t xml:space="preserve"> Заявителем могут быть представлены документы (при наличии), подтверждающие доводы заявителя, либо их копии.</w:t>
      </w:r>
    </w:p>
    <w:p w:rsidR="008E3F55" w:rsidRPr="008E3F55" w:rsidRDefault="008E3F55" w:rsidP="008E3F55">
      <w:pPr>
        <w:ind w:firstLine="567"/>
        <w:jc w:val="both"/>
        <w:rPr>
          <w:color w:val="000000"/>
          <w:sz w:val="28"/>
        </w:rPr>
      </w:pPr>
      <w:r w:rsidRPr="008E3F55">
        <w:rPr>
          <w:color w:val="000000"/>
          <w:sz w:val="28"/>
        </w:rPr>
        <w:t>6.5. </w:t>
      </w:r>
      <w:proofErr w:type="gramStart"/>
      <w:r w:rsidRPr="008E3F55">
        <w:rPr>
          <w:color w:val="000000"/>
          <w:sz w:val="28"/>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E3F55" w:rsidRPr="008E3F55" w:rsidRDefault="008E3F55" w:rsidP="008E3F55">
      <w:pPr>
        <w:ind w:firstLine="567"/>
        <w:jc w:val="both"/>
        <w:rPr>
          <w:color w:val="000000"/>
          <w:sz w:val="28"/>
        </w:rPr>
      </w:pPr>
      <w:r w:rsidRPr="008E3F55">
        <w:rPr>
          <w:color w:val="000000"/>
          <w:sz w:val="28"/>
        </w:rPr>
        <w:t>6.6. </w:t>
      </w:r>
      <w:proofErr w:type="gramStart"/>
      <w:r w:rsidRPr="008E3F55">
        <w:rPr>
          <w:color w:val="000000"/>
          <w:sz w:val="28"/>
        </w:rPr>
        <w:t xml:space="preserve">Жалоба, поступившая в орган, предоставляющий государственную услугу, орган, предоставляющий муниципальную услугу, </w:t>
      </w:r>
      <w:r w:rsidRPr="008E3F55">
        <w:rPr>
          <w:color w:val="000000"/>
          <w:sz w:val="28"/>
        </w:rPr>
        <w:lastRenderedPageBreak/>
        <w:t>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8E3F55">
        <w:rPr>
          <w:color w:val="000000"/>
          <w:sz w:val="28"/>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3F55" w:rsidRPr="008E3F55" w:rsidRDefault="008E3F55" w:rsidP="008E3F55">
      <w:pPr>
        <w:ind w:firstLine="567"/>
        <w:jc w:val="both"/>
        <w:rPr>
          <w:color w:val="000000"/>
          <w:sz w:val="28"/>
        </w:rPr>
      </w:pPr>
      <w:r w:rsidRPr="008E3F55">
        <w:rPr>
          <w:color w:val="000000"/>
          <w:sz w:val="28"/>
        </w:rPr>
        <w:t>6.7. По результатам рассмотрения жалобы принимается одно из следующих решений:</w:t>
      </w:r>
    </w:p>
    <w:p w:rsidR="008E3F55" w:rsidRPr="008E3F55" w:rsidRDefault="008E3F55" w:rsidP="008E3F55">
      <w:pPr>
        <w:ind w:firstLine="567"/>
        <w:jc w:val="both"/>
        <w:rPr>
          <w:color w:val="000000"/>
          <w:sz w:val="28"/>
        </w:rPr>
      </w:pPr>
      <w:proofErr w:type="gramStart"/>
      <w:r w:rsidRPr="008E3F55">
        <w:rPr>
          <w:color w:val="000000"/>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3F55" w:rsidRPr="008E3F55" w:rsidRDefault="008E3F55" w:rsidP="008E3F55">
      <w:pPr>
        <w:ind w:firstLine="567"/>
        <w:jc w:val="both"/>
        <w:rPr>
          <w:color w:val="000000"/>
          <w:sz w:val="28"/>
        </w:rPr>
      </w:pPr>
      <w:r w:rsidRPr="008E3F55">
        <w:rPr>
          <w:color w:val="000000"/>
          <w:sz w:val="28"/>
        </w:rPr>
        <w:t>2) в удовлетворении жалобы отказывается.</w:t>
      </w:r>
    </w:p>
    <w:p w:rsidR="008E3F55" w:rsidRPr="008E3F55" w:rsidRDefault="008E3F55" w:rsidP="008E3F55">
      <w:pPr>
        <w:ind w:firstLine="567"/>
        <w:jc w:val="both"/>
        <w:rPr>
          <w:color w:val="000000"/>
          <w:sz w:val="28"/>
        </w:rPr>
      </w:pPr>
      <w:r w:rsidRPr="008E3F55">
        <w:rPr>
          <w:color w:val="000000"/>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3F55" w:rsidRPr="008E3F55" w:rsidRDefault="008E3F55" w:rsidP="008E3F55">
      <w:pPr>
        <w:ind w:firstLine="567"/>
        <w:jc w:val="both"/>
        <w:rPr>
          <w:color w:val="000000"/>
          <w:sz w:val="28"/>
        </w:rPr>
      </w:pPr>
      <w:r w:rsidRPr="008E3F55">
        <w:rPr>
          <w:color w:val="000000"/>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3F55">
        <w:rPr>
          <w:color w:val="000000"/>
          <w:sz w:val="28"/>
        </w:rPr>
        <w:t>неудобства</w:t>
      </w:r>
      <w:proofErr w:type="gramEnd"/>
      <w:r w:rsidRPr="008E3F55">
        <w:rPr>
          <w:color w:val="000000"/>
          <w:sz w:val="28"/>
        </w:rPr>
        <w:t> и указывается информация о дальнейших действиях, которые необходимо совершить заявителю в целях получения муниципальной услуги.</w:t>
      </w:r>
    </w:p>
    <w:p w:rsidR="008E3F55" w:rsidRPr="008E3F55" w:rsidRDefault="008E3F55" w:rsidP="008E3F55">
      <w:pPr>
        <w:ind w:firstLine="567"/>
        <w:jc w:val="both"/>
        <w:rPr>
          <w:color w:val="000000"/>
          <w:sz w:val="28"/>
        </w:rPr>
      </w:pPr>
      <w:r w:rsidRPr="008E3F55">
        <w:rPr>
          <w:color w:val="000000"/>
          <w:sz w:val="28"/>
        </w:rPr>
        <w:t>В случае признания </w:t>
      </w:r>
      <w:proofErr w:type="gramStart"/>
      <w:r w:rsidRPr="008E3F55">
        <w:rPr>
          <w:color w:val="000000"/>
          <w:sz w:val="28"/>
        </w:rPr>
        <w:t>жалобы</w:t>
      </w:r>
      <w:proofErr w:type="gramEnd"/>
      <w:r w:rsidRPr="008E3F55">
        <w:rPr>
          <w:color w:val="000000"/>
          <w:sz w:val="28"/>
        </w:rPr>
        <w:t>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3F55" w:rsidRPr="008E3F55" w:rsidRDefault="008E3F55" w:rsidP="008E3F55">
      <w:pPr>
        <w:ind w:firstLine="567"/>
        <w:jc w:val="both"/>
        <w:rPr>
          <w:color w:val="000000"/>
          <w:sz w:val="28"/>
        </w:rPr>
      </w:pPr>
      <w:r w:rsidRPr="008E3F55">
        <w:rPr>
          <w:color w:val="000000"/>
          <w:sz w:val="28"/>
        </w:rPr>
        <w:t>В случае установления в ходе или по результатам </w:t>
      </w:r>
      <w:proofErr w:type="gramStart"/>
      <w:r w:rsidRPr="008E3F55">
        <w:rPr>
          <w:color w:val="000000"/>
          <w:sz w:val="28"/>
        </w:rPr>
        <w:t>рассмотрения жалобы признаков состава административного правонарушения</w:t>
      </w:r>
      <w:proofErr w:type="gramEnd"/>
      <w:r w:rsidRPr="008E3F55">
        <w:rPr>
          <w:color w:val="000000"/>
          <w:sz w:val="28"/>
        </w:rPr>
        <w:t>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3F55" w:rsidRPr="008E3F55" w:rsidRDefault="008E3F55" w:rsidP="008E3F55">
      <w:pPr>
        <w:spacing w:afterAutospacing="1"/>
        <w:jc w:val="both"/>
        <w:rPr>
          <w:sz w:val="28"/>
          <w:szCs w:val="28"/>
        </w:rPr>
      </w:pPr>
      <w:r w:rsidRPr="008E3F55">
        <w:rPr>
          <w:sz w:val="28"/>
          <w:szCs w:val="28"/>
        </w:rPr>
        <w:t xml:space="preserve">        2. </w:t>
      </w:r>
      <w:proofErr w:type="gramStart"/>
      <w:r w:rsidRPr="008E3F55">
        <w:rPr>
          <w:sz w:val="28"/>
          <w:szCs w:val="28"/>
        </w:rPr>
        <w:t>Разместить</w:t>
      </w:r>
      <w:proofErr w:type="gramEnd"/>
      <w:r w:rsidRPr="008E3F55">
        <w:rPr>
          <w:sz w:val="28"/>
          <w:szCs w:val="28"/>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8E3F55" w:rsidRPr="008E3F55" w:rsidRDefault="008E3F55" w:rsidP="008E3F55">
      <w:pPr>
        <w:jc w:val="both"/>
        <w:rPr>
          <w:sz w:val="28"/>
          <w:szCs w:val="28"/>
        </w:rPr>
      </w:pPr>
      <w:r w:rsidRPr="008E3F55">
        <w:rPr>
          <w:sz w:val="28"/>
          <w:szCs w:val="28"/>
        </w:rPr>
        <w:lastRenderedPageBreak/>
        <w:t xml:space="preserve">        3. </w:t>
      </w:r>
      <w:proofErr w:type="gramStart"/>
      <w:r w:rsidRPr="008E3F55">
        <w:rPr>
          <w:sz w:val="28"/>
          <w:szCs w:val="28"/>
        </w:rPr>
        <w:t>Контроль за</w:t>
      </w:r>
      <w:proofErr w:type="gramEnd"/>
      <w:r w:rsidRPr="008E3F55">
        <w:rPr>
          <w:sz w:val="28"/>
          <w:szCs w:val="28"/>
        </w:rPr>
        <w:t xml:space="preserve"> исполнением данного постановления оставляю за собой.</w:t>
      </w:r>
    </w:p>
    <w:p w:rsidR="008E3F55" w:rsidRPr="008E3F55" w:rsidRDefault="008E3F55" w:rsidP="008E3F55">
      <w:pPr>
        <w:jc w:val="both"/>
        <w:rPr>
          <w:sz w:val="28"/>
          <w:szCs w:val="28"/>
        </w:rPr>
      </w:pPr>
    </w:p>
    <w:p w:rsidR="008E3F55" w:rsidRPr="008E3F55" w:rsidRDefault="008E3F55" w:rsidP="008E3F55">
      <w:pPr>
        <w:jc w:val="both"/>
        <w:rPr>
          <w:sz w:val="28"/>
          <w:szCs w:val="28"/>
        </w:rPr>
      </w:pPr>
    </w:p>
    <w:p w:rsidR="008E3F55" w:rsidRPr="008E3F55" w:rsidRDefault="008E3F55" w:rsidP="008E3F55">
      <w:pPr>
        <w:jc w:val="both"/>
        <w:rPr>
          <w:sz w:val="28"/>
          <w:szCs w:val="28"/>
        </w:rPr>
      </w:pPr>
    </w:p>
    <w:p w:rsidR="008E3F55" w:rsidRPr="008E3F55" w:rsidRDefault="008E3F55" w:rsidP="008E3F55">
      <w:pPr>
        <w:jc w:val="both"/>
        <w:rPr>
          <w:sz w:val="28"/>
          <w:szCs w:val="28"/>
        </w:rPr>
      </w:pPr>
      <w:r w:rsidRPr="008E3F55">
        <w:rPr>
          <w:sz w:val="28"/>
          <w:szCs w:val="28"/>
        </w:rPr>
        <w:t>Глава Биазинского сельсовета</w:t>
      </w:r>
    </w:p>
    <w:p w:rsidR="008E3F55" w:rsidRPr="008E3F55" w:rsidRDefault="008E3F55" w:rsidP="008E3F55">
      <w:pPr>
        <w:jc w:val="both"/>
        <w:rPr>
          <w:sz w:val="28"/>
          <w:szCs w:val="28"/>
        </w:rPr>
      </w:pPr>
      <w:r w:rsidRPr="008E3F55">
        <w:rPr>
          <w:sz w:val="28"/>
          <w:szCs w:val="28"/>
        </w:rPr>
        <w:t xml:space="preserve">Северного района Новосибирской области                              Н.А.Стебукова                                     </w:t>
      </w:r>
    </w:p>
    <w:p w:rsidR="008E3F55" w:rsidRPr="008E3F55" w:rsidRDefault="008E3F55" w:rsidP="008E3F55">
      <w:pPr>
        <w:spacing w:after="200"/>
        <w:rPr>
          <w:rFonts w:ascii="Calibri" w:hAnsi="Calibri"/>
          <w:sz w:val="22"/>
          <w:szCs w:val="22"/>
        </w:rPr>
      </w:pPr>
    </w:p>
    <w:p w:rsidR="008E3F55" w:rsidRPr="008E3F55" w:rsidRDefault="008E3F55" w:rsidP="008E3F55">
      <w:pPr>
        <w:spacing w:after="200" w:line="276" w:lineRule="auto"/>
        <w:rPr>
          <w:rFonts w:ascii="Calibri" w:hAnsi="Calibri"/>
          <w:sz w:val="22"/>
          <w:szCs w:val="22"/>
        </w:rPr>
      </w:pPr>
    </w:p>
    <w:p w:rsidR="00FF0FC1" w:rsidRPr="00FF0FC1" w:rsidRDefault="00FF0FC1" w:rsidP="00FF0FC1">
      <w:pPr>
        <w:jc w:val="center"/>
        <w:rPr>
          <w:rFonts w:eastAsia="Calibri"/>
          <w:sz w:val="28"/>
          <w:szCs w:val="28"/>
          <w:lang w:eastAsia="en-US"/>
        </w:rPr>
      </w:pPr>
      <w:r w:rsidRPr="00FF0FC1">
        <w:rPr>
          <w:rFonts w:eastAsia="Calibri"/>
          <w:sz w:val="28"/>
          <w:szCs w:val="28"/>
          <w:lang w:eastAsia="en-US"/>
        </w:rPr>
        <w:t>АДМИНИСТРАЦИЯ БИАИНСКОГО СЕЛЬСОВЕТА</w:t>
      </w:r>
    </w:p>
    <w:p w:rsidR="00FF0FC1" w:rsidRPr="00FF0FC1" w:rsidRDefault="00FF0FC1" w:rsidP="00FF0FC1">
      <w:pPr>
        <w:jc w:val="center"/>
        <w:rPr>
          <w:rFonts w:eastAsia="Calibri"/>
          <w:sz w:val="28"/>
          <w:szCs w:val="28"/>
          <w:lang w:eastAsia="en-US"/>
        </w:rPr>
      </w:pPr>
      <w:r w:rsidRPr="00FF0FC1">
        <w:rPr>
          <w:rFonts w:eastAsia="Calibri"/>
          <w:sz w:val="28"/>
          <w:szCs w:val="28"/>
          <w:lang w:eastAsia="en-US"/>
        </w:rPr>
        <w:t xml:space="preserve">Северного района </w:t>
      </w:r>
    </w:p>
    <w:p w:rsidR="00FF0FC1" w:rsidRPr="00FF0FC1" w:rsidRDefault="00FF0FC1" w:rsidP="00FF0FC1">
      <w:pPr>
        <w:jc w:val="center"/>
        <w:rPr>
          <w:rFonts w:eastAsia="Calibri"/>
          <w:sz w:val="28"/>
          <w:szCs w:val="28"/>
          <w:lang w:eastAsia="en-US"/>
        </w:rPr>
      </w:pPr>
      <w:r w:rsidRPr="00FF0FC1">
        <w:rPr>
          <w:rFonts w:eastAsia="Calibri"/>
          <w:sz w:val="28"/>
          <w:szCs w:val="28"/>
          <w:lang w:eastAsia="en-US"/>
        </w:rPr>
        <w:t>Новосибирской области</w:t>
      </w:r>
    </w:p>
    <w:p w:rsidR="00FF0FC1" w:rsidRPr="00FF0FC1" w:rsidRDefault="00FF0FC1" w:rsidP="00FF0FC1">
      <w:pPr>
        <w:jc w:val="center"/>
        <w:rPr>
          <w:rFonts w:eastAsia="Calibri"/>
          <w:color w:val="FF0000"/>
          <w:sz w:val="28"/>
          <w:szCs w:val="28"/>
          <w:lang w:eastAsia="en-US"/>
        </w:rPr>
      </w:pPr>
    </w:p>
    <w:p w:rsidR="00FF0FC1" w:rsidRPr="00FF0FC1" w:rsidRDefault="00FF0FC1" w:rsidP="00FF0FC1">
      <w:pPr>
        <w:jc w:val="center"/>
        <w:rPr>
          <w:rFonts w:eastAsia="Calibri"/>
          <w:sz w:val="28"/>
          <w:szCs w:val="28"/>
          <w:lang w:eastAsia="en-US"/>
        </w:rPr>
      </w:pPr>
      <w:r w:rsidRPr="00FF0FC1">
        <w:rPr>
          <w:rFonts w:eastAsia="Calibri"/>
          <w:sz w:val="28"/>
          <w:szCs w:val="28"/>
          <w:lang w:eastAsia="en-US"/>
        </w:rPr>
        <w:t>ПОСТАНОВЛЕНИЕ</w:t>
      </w:r>
    </w:p>
    <w:p w:rsidR="00FF0FC1" w:rsidRPr="00FF0FC1" w:rsidRDefault="00FF0FC1" w:rsidP="00FF0FC1">
      <w:pPr>
        <w:jc w:val="center"/>
        <w:rPr>
          <w:rFonts w:eastAsia="Calibri"/>
          <w:sz w:val="28"/>
          <w:szCs w:val="28"/>
          <w:lang w:eastAsia="en-US"/>
        </w:rPr>
      </w:pPr>
    </w:p>
    <w:p w:rsidR="00FF0FC1" w:rsidRPr="00FF0FC1" w:rsidRDefault="00FF0FC1" w:rsidP="00FF0FC1">
      <w:pPr>
        <w:jc w:val="both"/>
        <w:rPr>
          <w:rFonts w:eastAsia="Calibri"/>
          <w:sz w:val="28"/>
          <w:szCs w:val="28"/>
          <w:lang w:eastAsia="en-US"/>
        </w:rPr>
      </w:pPr>
      <w:r w:rsidRPr="00FF0FC1">
        <w:rPr>
          <w:rFonts w:eastAsia="Calibri"/>
          <w:sz w:val="28"/>
          <w:szCs w:val="28"/>
          <w:lang w:eastAsia="en-US"/>
        </w:rPr>
        <w:t>30.06.2022                                     с</w:t>
      </w:r>
      <w:proofErr w:type="gramStart"/>
      <w:r w:rsidRPr="00FF0FC1">
        <w:rPr>
          <w:rFonts w:eastAsia="Calibri"/>
          <w:sz w:val="28"/>
          <w:szCs w:val="28"/>
          <w:lang w:eastAsia="en-US"/>
        </w:rPr>
        <w:t>.Б</w:t>
      </w:r>
      <w:proofErr w:type="gramEnd"/>
      <w:r w:rsidRPr="00FF0FC1">
        <w:rPr>
          <w:rFonts w:eastAsia="Calibri"/>
          <w:sz w:val="28"/>
          <w:szCs w:val="28"/>
          <w:lang w:eastAsia="en-US"/>
        </w:rPr>
        <w:t>иаза                                               №74</w:t>
      </w:r>
    </w:p>
    <w:p w:rsidR="00FF0FC1" w:rsidRPr="00FF0FC1" w:rsidRDefault="00FF0FC1" w:rsidP="00FF0FC1">
      <w:pPr>
        <w:jc w:val="both"/>
        <w:rPr>
          <w:rFonts w:eastAsia="Calibri"/>
          <w:sz w:val="28"/>
          <w:szCs w:val="28"/>
          <w:lang w:eastAsia="en-US"/>
        </w:rPr>
      </w:pPr>
    </w:p>
    <w:p w:rsidR="00FF0FC1" w:rsidRPr="00FF0FC1" w:rsidRDefault="00FF0FC1" w:rsidP="00FF0FC1">
      <w:pPr>
        <w:jc w:val="center"/>
        <w:rPr>
          <w:rFonts w:eastAsia="Calibri"/>
          <w:sz w:val="28"/>
          <w:szCs w:val="28"/>
          <w:lang w:eastAsia="en-US"/>
        </w:rPr>
      </w:pPr>
      <w:r w:rsidRPr="00FF0FC1">
        <w:rPr>
          <w:rFonts w:eastAsia="Calibri"/>
          <w:sz w:val="28"/>
          <w:szCs w:val="28"/>
          <w:lang w:eastAsia="en-US"/>
        </w:rPr>
        <w:t xml:space="preserve">О внесении изменений в постановление администрации Биазинского сельсовета от 04.06.2012 №32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 </w:t>
      </w:r>
    </w:p>
    <w:p w:rsidR="00FF0FC1" w:rsidRPr="00FF0FC1" w:rsidRDefault="00FF0FC1" w:rsidP="00FF0FC1">
      <w:pPr>
        <w:jc w:val="center"/>
        <w:rPr>
          <w:rFonts w:eastAsia="Calibri"/>
          <w:sz w:val="28"/>
          <w:szCs w:val="28"/>
          <w:lang w:eastAsia="en-US"/>
        </w:rPr>
      </w:pPr>
    </w:p>
    <w:p w:rsidR="00FF0FC1" w:rsidRPr="00FF0FC1" w:rsidRDefault="00FF0FC1" w:rsidP="00FF0FC1">
      <w:pPr>
        <w:jc w:val="both"/>
        <w:rPr>
          <w:rFonts w:eastAsia="Calibri"/>
          <w:sz w:val="28"/>
          <w:szCs w:val="28"/>
          <w:lang w:eastAsia="en-US"/>
        </w:rPr>
      </w:pPr>
      <w:r w:rsidRPr="00FF0FC1">
        <w:rPr>
          <w:rFonts w:eastAsia="Calibri"/>
          <w:sz w:val="28"/>
          <w:szCs w:val="28"/>
          <w:lang w:eastAsia="en-US"/>
        </w:rPr>
        <w:t xml:space="preserve">      В целях приведения нормативно-правовых актов в соответствии с действующим законодательством                                   </w:t>
      </w:r>
    </w:p>
    <w:p w:rsidR="00FF0FC1" w:rsidRPr="00FF0FC1" w:rsidRDefault="00FF0FC1" w:rsidP="00FF0FC1">
      <w:pPr>
        <w:jc w:val="both"/>
        <w:rPr>
          <w:rFonts w:eastAsia="Calibri"/>
          <w:sz w:val="28"/>
          <w:szCs w:val="28"/>
          <w:lang w:eastAsia="en-US"/>
        </w:rPr>
      </w:pPr>
      <w:proofErr w:type="gramStart"/>
      <w:r w:rsidRPr="00FF0FC1">
        <w:rPr>
          <w:rFonts w:eastAsia="Calibri"/>
          <w:sz w:val="28"/>
          <w:szCs w:val="28"/>
          <w:lang w:eastAsia="en-US"/>
        </w:rPr>
        <w:t>П</w:t>
      </w:r>
      <w:proofErr w:type="gramEnd"/>
      <w:r w:rsidRPr="00FF0FC1">
        <w:rPr>
          <w:rFonts w:eastAsia="Calibri"/>
          <w:sz w:val="28"/>
          <w:szCs w:val="28"/>
          <w:lang w:eastAsia="en-US"/>
        </w:rPr>
        <w:t xml:space="preserve"> О С Т А Н О В Л Я Е Т:</w:t>
      </w:r>
    </w:p>
    <w:p w:rsidR="00FF0FC1" w:rsidRPr="00FF0FC1" w:rsidRDefault="00FF0FC1" w:rsidP="00FF0FC1">
      <w:pPr>
        <w:ind w:firstLine="709"/>
        <w:jc w:val="both"/>
        <w:rPr>
          <w:rFonts w:eastAsia="Calibri"/>
          <w:sz w:val="28"/>
          <w:szCs w:val="28"/>
          <w:lang w:eastAsia="en-US"/>
        </w:rPr>
      </w:pPr>
      <w:r w:rsidRPr="00FF0FC1">
        <w:rPr>
          <w:rFonts w:eastAsia="Calibri"/>
          <w:sz w:val="28"/>
          <w:szCs w:val="28"/>
          <w:lang w:eastAsia="en-US"/>
        </w:rPr>
        <w:t xml:space="preserve">Внести в </w:t>
      </w:r>
      <w:r w:rsidRPr="00FF0FC1">
        <w:rPr>
          <w:rFonts w:eastAsia="Calibri"/>
          <w:color w:val="000000"/>
          <w:sz w:val="28"/>
          <w:szCs w:val="28"/>
          <w:lang w:eastAsia="en-US"/>
        </w:rPr>
        <w:t>постановление администрации Биазинского сельсовета Северного района Новосибирской области</w:t>
      </w:r>
      <w:r w:rsidRPr="00FF0FC1">
        <w:rPr>
          <w:rFonts w:eastAsia="Calibri"/>
          <w:sz w:val="28"/>
          <w:szCs w:val="28"/>
          <w:lang w:eastAsia="en-US"/>
        </w:rPr>
        <w:t xml:space="preserve"> от 04.06.2012 № 32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 </w:t>
      </w:r>
      <w:r w:rsidRPr="00FF0FC1">
        <w:rPr>
          <w:sz w:val="28"/>
          <w:szCs w:val="28"/>
        </w:rPr>
        <w:t>следующие изменения:</w:t>
      </w:r>
      <w:r w:rsidRPr="00FF0FC1">
        <w:rPr>
          <w:bCs/>
          <w:sz w:val="22"/>
          <w:szCs w:val="28"/>
        </w:rPr>
        <w:t xml:space="preserve">                                                                                         </w:t>
      </w:r>
      <w:r w:rsidRPr="00FF0FC1">
        <w:rPr>
          <w:sz w:val="28"/>
          <w:szCs w:val="28"/>
        </w:rPr>
        <w:t xml:space="preserve">                                                   </w:t>
      </w:r>
      <w:r w:rsidRPr="00FF0FC1">
        <w:rPr>
          <w:rFonts w:eastAsia="Calibri"/>
          <w:sz w:val="28"/>
          <w:szCs w:val="28"/>
          <w:lang w:eastAsia="en-US"/>
        </w:rPr>
        <w:t xml:space="preserve"> </w:t>
      </w:r>
    </w:p>
    <w:p w:rsidR="00FF0FC1" w:rsidRPr="00FF0FC1" w:rsidRDefault="00FF0FC1" w:rsidP="00FF0FC1">
      <w:pPr>
        <w:ind w:firstLine="709"/>
        <w:jc w:val="both"/>
        <w:rPr>
          <w:rFonts w:eastAsia="Calibri"/>
          <w:i/>
          <w:sz w:val="28"/>
          <w:szCs w:val="28"/>
          <w:lang w:eastAsia="en-US"/>
        </w:rPr>
      </w:pPr>
      <w:r w:rsidRPr="00FF0FC1">
        <w:rPr>
          <w:rFonts w:eastAsia="Calibri"/>
          <w:sz w:val="28"/>
          <w:szCs w:val="28"/>
          <w:lang w:eastAsia="en-US"/>
        </w:rPr>
        <w:t>1. Пункт 2.4.1 административного регламента изложить в следующей редакции: «Общий срок предоставления муниципальной услуги составляет 10 рабочих дней со дня регистрации заявления и документов</w:t>
      </w:r>
      <w:proofErr w:type="gramStart"/>
      <w:r w:rsidRPr="00FF0FC1">
        <w:rPr>
          <w:rFonts w:eastAsia="Calibri"/>
          <w:sz w:val="28"/>
          <w:szCs w:val="28"/>
          <w:lang w:eastAsia="en-US"/>
        </w:rPr>
        <w:t>.»</w:t>
      </w:r>
      <w:proofErr w:type="gramEnd"/>
    </w:p>
    <w:p w:rsidR="00FF0FC1" w:rsidRPr="00FF0FC1" w:rsidRDefault="00FF0FC1" w:rsidP="00FF0FC1">
      <w:pPr>
        <w:tabs>
          <w:tab w:val="left" w:pos="1418"/>
        </w:tabs>
        <w:autoSpaceDE w:val="0"/>
        <w:autoSpaceDN w:val="0"/>
        <w:adjustRightInd w:val="0"/>
        <w:ind w:firstLine="709"/>
        <w:jc w:val="both"/>
        <w:outlineLvl w:val="0"/>
        <w:rPr>
          <w:rFonts w:eastAsia="Calibri"/>
          <w:sz w:val="28"/>
          <w:szCs w:val="28"/>
          <w:lang w:eastAsia="en-US"/>
        </w:rPr>
      </w:pPr>
      <w:r w:rsidRPr="00FF0FC1">
        <w:rPr>
          <w:rFonts w:eastAsia="Calibri"/>
          <w:sz w:val="28"/>
          <w:szCs w:val="28"/>
          <w:lang w:eastAsia="en-US"/>
        </w:rPr>
        <w:t xml:space="preserve">2. Пункт 2.9 административного регламента изложить в следующей редакции: </w:t>
      </w:r>
    </w:p>
    <w:p w:rsidR="00FF0FC1" w:rsidRPr="00FF0FC1" w:rsidRDefault="00FF0FC1" w:rsidP="00FF0FC1">
      <w:pPr>
        <w:shd w:val="clear" w:color="auto" w:fill="FFFFFF"/>
        <w:ind w:firstLine="540"/>
        <w:jc w:val="both"/>
        <w:rPr>
          <w:color w:val="000000"/>
          <w:sz w:val="28"/>
          <w:szCs w:val="28"/>
        </w:rPr>
      </w:pPr>
      <w:r w:rsidRPr="00FF0FC1">
        <w:rPr>
          <w:color w:val="000000"/>
          <w:sz w:val="28"/>
          <w:szCs w:val="28"/>
        </w:rPr>
        <w:t>«2.9.Обмен жилыми помещениями между нанимателями данных помещений по договорам социального найма не допускается в случае, если:</w:t>
      </w:r>
    </w:p>
    <w:p w:rsidR="00FF0FC1" w:rsidRPr="00FF0FC1" w:rsidRDefault="00FF0FC1" w:rsidP="00FF0FC1">
      <w:pPr>
        <w:jc w:val="both"/>
        <w:rPr>
          <w:sz w:val="28"/>
          <w:szCs w:val="28"/>
        </w:rPr>
      </w:pPr>
      <w:r w:rsidRPr="00FF0FC1">
        <w:rPr>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F0FC1" w:rsidRPr="00FF0FC1" w:rsidRDefault="00FF0FC1" w:rsidP="00FF0FC1">
      <w:pPr>
        <w:jc w:val="both"/>
        <w:rPr>
          <w:sz w:val="28"/>
          <w:szCs w:val="28"/>
        </w:rPr>
      </w:pPr>
      <w:r w:rsidRPr="00FF0FC1">
        <w:rPr>
          <w:sz w:val="28"/>
          <w:szCs w:val="28"/>
        </w:rPr>
        <w:t>2) право пользования обмениваемым жилым помещением оспаривается в судебном порядке;</w:t>
      </w:r>
    </w:p>
    <w:p w:rsidR="00FF0FC1" w:rsidRPr="00FF0FC1" w:rsidRDefault="00FF0FC1" w:rsidP="00FF0FC1">
      <w:pPr>
        <w:jc w:val="both"/>
        <w:rPr>
          <w:sz w:val="28"/>
          <w:szCs w:val="28"/>
        </w:rPr>
      </w:pPr>
      <w:r w:rsidRPr="00FF0FC1">
        <w:rPr>
          <w:sz w:val="28"/>
          <w:szCs w:val="28"/>
        </w:rPr>
        <w:lastRenderedPageBreak/>
        <w:t>3) обмениваемое жилое помещение признано в установленном </w:t>
      </w:r>
      <w:hyperlink r:id="rId5" w:anchor="dst100009" w:history="1">
        <w:r w:rsidRPr="00FF0FC1">
          <w:rPr>
            <w:sz w:val="28"/>
            <w:szCs w:val="28"/>
          </w:rPr>
          <w:t>порядке</w:t>
        </w:r>
      </w:hyperlink>
      <w:r w:rsidRPr="00FF0FC1">
        <w:rPr>
          <w:sz w:val="28"/>
          <w:szCs w:val="28"/>
        </w:rPr>
        <w:t> непригодным для проживания;</w:t>
      </w:r>
    </w:p>
    <w:p w:rsidR="00FF0FC1" w:rsidRPr="00FF0FC1" w:rsidRDefault="00FF0FC1" w:rsidP="00FF0FC1">
      <w:pPr>
        <w:jc w:val="both"/>
        <w:rPr>
          <w:sz w:val="28"/>
          <w:szCs w:val="28"/>
        </w:rPr>
      </w:pPr>
      <w:r w:rsidRPr="00FF0FC1">
        <w:rPr>
          <w:sz w:val="28"/>
          <w:szCs w:val="28"/>
        </w:rPr>
        <w:t>4) принято решение о сносе соответствующего дома или его переоборудовании для использования в других целях;</w:t>
      </w:r>
    </w:p>
    <w:p w:rsidR="00FF0FC1" w:rsidRPr="00FF0FC1" w:rsidRDefault="00FF0FC1" w:rsidP="00FF0FC1">
      <w:pPr>
        <w:jc w:val="both"/>
        <w:rPr>
          <w:sz w:val="28"/>
          <w:szCs w:val="28"/>
        </w:rPr>
      </w:pPr>
      <w:r w:rsidRPr="00FF0FC1">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FF0FC1" w:rsidRPr="00FF0FC1" w:rsidRDefault="00FF0FC1" w:rsidP="00FF0FC1">
      <w:pPr>
        <w:jc w:val="both"/>
        <w:rPr>
          <w:sz w:val="28"/>
          <w:szCs w:val="28"/>
        </w:rPr>
      </w:pPr>
      <w:proofErr w:type="gramStart"/>
      <w:r w:rsidRPr="00FF0FC1">
        <w:rPr>
          <w:sz w:val="28"/>
          <w:szCs w:val="28"/>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6" w:anchor="dst100366" w:history="1">
        <w:r w:rsidRPr="00FF0FC1">
          <w:rPr>
            <w:color w:val="1A0DAB"/>
            <w:sz w:val="28"/>
            <w:szCs w:val="28"/>
            <w:u w:val="single"/>
          </w:rPr>
          <w:t>пунктом 4 части 1 статьи 51</w:t>
        </w:r>
      </w:hyperlink>
      <w:r w:rsidRPr="00FF0FC1">
        <w:rPr>
          <w:sz w:val="28"/>
          <w:szCs w:val="28"/>
        </w:rPr>
        <w:t> ЖК РФ.</w:t>
      </w:r>
      <w:proofErr w:type="gramEnd"/>
    </w:p>
    <w:p w:rsidR="00FF0FC1" w:rsidRPr="00FF0FC1" w:rsidRDefault="00FF0FC1" w:rsidP="00FF0FC1">
      <w:pPr>
        <w:ind w:firstLine="567"/>
        <w:jc w:val="both"/>
        <w:rPr>
          <w:sz w:val="28"/>
          <w:szCs w:val="28"/>
        </w:rPr>
      </w:pPr>
      <w:r w:rsidRPr="00FF0FC1">
        <w:rPr>
          <w:sz w:val="28"/>
          <w:szCs w:val="28"/>
        </w:rPr>
        <w:t xml:space="preserve">3. Пункт 3.1 административного регламента изложить в следующей редакции: </w:t>
      </w:r>
    </w:p>
    <w:p w:rsidR="00FF0FC1" w:rsidRPr="00FF0FC1" w:rsidRDefault="00FF0FC1" w:rsidP="00FF0FC1">
      <w:pPr>
        <w:ind w:firstLine="567"/>
        <w:jc w:val="both"/>
        <w:rPr>
          <w:sz w:val="28"/>
          <w:szCs w:val="28"/>
        </w:rPr>
      </w:pPr>
    </w:p>
    <w:p w:rsidR="00FF0FC1" w:rsidRPr="00FF0FC1" w:rsidRDefault="00FF0FC1" w:rsidP="00FF0FC1">
      <w:pPr>
        <w:ind w:firstLine="567"/>
        <w:jc w:val="both"/>
        <w:rPr>
          <w:color w:val="000000"/>
          <w:sz w:val="28"/>
          <w:szCs w:val="28"/>
        </w:rPr>
      </w:pPr>
      <w:r w:rsidRPr="00FF0FC1">
        <w:rPr>
          <w:color w:val="000000"/>
          <w:sz w:val="28"/>
          <w:szCs w:val="28"/>
        </w:rPr>
        <w:t>«3.1. Предоставление муниципальной услуги состоит из следующей последовательности административных процедур:</w:t>
      </w:r>
    </w:p>
    <w:p w:rsidR="00FF0FC1" w:rsidRPr="00FF0FC1" w:rsidRDefault="00FF0FC1" w:rsidP="00FF0FC1">
      <w:pPr>
        <w:ind w:firstLine="567"/>
        <w:jc w:val="both"/>
        <w:rPr>
          <w:color w:val="000000"/>
          <w:sz w:val="28"/>
          <w:szCs w:val="28"/>
        </w:rPr>
      </w:pPr>
      <w:r w:rsidRPr="00FF0FC1">
        <w:rPr>
          <w:color w:val="000000"/>
          <w:sz w:val="28"/>
          <w:szCs w:val="28"/>
        </w:rPr>
        <w:t>- прием заявления и документов на получение муниципальной услуги;</w:t>
      </w:r>
    </w:p>
    <w:p w:rsidR="00FF0FC1" w:rsidRPr="00FF0FC1" w:rsidRDefault="00FF0FC1" w:rsidP="00FF0FC1">
      <w:pPr>
        <w:ind w:firstLine="567"/>
        <w:jc w:val="both"/>
        <w:rPr>
          <w:color w:val="000000"/>
          <w:sz w:val="28"/>
          <w:szCs w:val="28"/>
        </w:rPr>
      </w:pPr>
      <w:r w:rsidRPr="00FF0FC1">
        <w:rPr>
          <w:color w:val="000000"/>
          <w:sz w:val="28"/>
          <w:szCs w:val="28"/>
        </w:rPr>
        <w:t>- рассмотрение представленных документов и принятие решения о заключении договора социального найма жилого помещения с гражданами, осуществившими обмен муниципальными жилыми помещениями;</w:t>
      </w:r>
    </w:p>
    <w:p w:rsidR="00FF0FC1" w:rsidRPr="00FF0FC1" w:rsidRDefault="00FF0FC1" w:rsidP="00FF0FC1">
      <w:pPr>
        <w:ind w:firstLine="567"/>
        <w:jc w:val="both"/>
        <w:rPr>
          <w:color w:val="000000"/>
          <w:sz w:val="28"/>
          <w:szCs w:val="28"/>
        </w:rPr>
      </w:pPr>
      <w:r w:rsidRPr="00FF0FC1">
        <w:rPr>
          <w:color w:val="000000"/>
          <w:sz w:val="28"/>
          <w:szCs w:val="28"/>
        </w:rPr>
        <w:t>- уведомление заявителя о принятом решении.</w:t>
      </w:r>
    </w:p>
    <w:p w:rsidR="00FF0FC1" w:rsidRPr="00FF0FC1" w:rsidRDefault="00FF0FC1" w:rsidP="00FF0FC1">
      <w:pPr>
        <w:ind w:firstLine="567"/>
        <w:jc w:val="both"/>
        <w:rPr>
          <w:color w:val="000000"/>
          <w:sz w:val="28"/>
          <w:szCs w:val="28"/>
        </w:rPr>
      </w:pPr>
      <w:r w:rsidRPr="00FF0FC1">
        <w:rPr>
          <w:color w:val="000000"/>
          <w:sz w:val="28"/>
          <w:szCs w:val="28"/>
        </w:rPr>
        <w:t>Специалистом администрации самостоятельно истребуются по каналам межведомственного взаимодействия:</w:t>
      </w:r>
    </w:p>
    <w:p w:rsidR="00FF0FC1" w:rsidRPr="00FF0FC1" w:rsidRDefault="00FF0FC1" w:rsidP="00FF0FC1">
      <w:pPr>
        <w:ind w:firstLine="567"/>
        <w:jc w:val="both"/>
        <w:rPr>
          <w:color w:val="000000"/>
          <w:sz w:val="28"/>
          <w:szCs w:val="28"/>
        </w:rPr>
      </w:pPr>
      <w:r w:rsidRPr="00FF0FC1">
        <w:rPr>
          <w:color w:val="000000"/>
          <w:sz w:val="28"/>
          <w:szCs w:val="28"/>
        </w:rPr>
        <w:t>- справка о наличии (отсутствии) у вселяемого гражданина объектов недвижимого имущества на праве собственности</w:t>
      </w:r>
      <w:proofErr w:type="gramStart"/>
      <w:r w:rsidRPr="00FF0FC1">
        <w:rPr>
          <w:color w:val="000000"/>
          <w:sz w:val="28"/>
          <w:szCs w:val="28"/>
        </w:rPr>
        <w:t>.»</w:t>
      </w:r>
      <w:proofErr w:type="gramEnd"/>
    </w:p>
    <w:p w:rsidR="00FF0FC1" w:rsidRPr="00FF0FC1" w:rsidRDefault="00FF0FC1" w:rsidP="00FF0FC1">
      <w:pPr>
        <w:tabs>
          <w:tab w:val="left" w:pos="1418"/>
        </w:tabs>
        <w:autoSpaceDE w:val="0"/>
        <w:autoSpaceDN w:val="0"/>
        <w:adjustRightInd w:val="0"/>
        <w:ind w:firstLine="709"/>
        <w:jc w:val="both"/>
        <w:outlineLvl w:val="0"/>
        <w:rPr>
          <w:sz w:val="28"/>
          <w:szCs w:val="28"/>
        </w:rPr>
      </w:pPr>
      <w:r w:rsidRPr="00FF0FC1">
        <w:rPr>
          <w:sz w:val="28"/>
          <w:szCs w:val="28"/>
        </w:rPr>
        <w:t xml:space="preserve"> 4. </w:t>
      </w:r>
      <w:proofErr w:type="gramStart"/>
      <w:r w:rsidRPr="00FF0FC1">
        <w:rPr>
          <w:sz w:val="28"/>
          <w:szCs w:val="28"/>
        </w:rPr>
        <w:t>Разместить</w:t>
      </w:r>
      <w:proofErr w:type="gramEnd"/>
      <w:r w:rsidRPr="00FF0FC1">
        <w:rPr>
          <w:sz w:val="28"/>
          <w:szCs w:val="28"/>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FF0FC1" w:rsidRPr="00FF0FC1" w:rsidRDefault="00FF0FC1" w:rsidP="00FF0FC1">
      <w:pPr>
        <w:jc w:val="both"/>
        <w:rPr>
          <w:bCs/>
          <w:color w:val="000000"/>
          <w:spacing w:val="9"/>
          <w:sz w:val="28"/>
          <w:szCs w:val="28"/>
        </w:rPr>
      </w:pPr>
      <w:r w:rsidRPr="00FF0FC1">
        <w:rPr>
          <w:sz w:val="28"/>
          <w:szCs w:val="28"/>
        </w:rPr>
        <w:t xml:space="preserve">         5. Контроль над исполнением данного постановления оставляю за собой.</w:t>
      </w:r>
    </w:p>
    <w:p w:rsidR="00FF0FC1" w:rsidRPr="00FF0FC1" w:rsidRDefault="00FF0FC1" w:rsidP="00FF0FC1">
      <w:pPr>
        <w:jc w:val="both"/>
        <w:rPr>
          <w:sz w:val="28"/>
          <w:szCs w:val="28"/>
        </w:rPr>
      </w:pPr>
    </w:p>
    <w:p w:rsidR="00FF0FC1" w:rsidRPr="00FF0FC1" w:rsidRDefault="00FF0FC1" w:rsidP="00FF0FC1">
      <w:pPr>
        <w:tabs>
          <w:tab w:val="left" w:pos="1418"/>
        </w:tabs>
        <w:autoSpaceDE w:val="0"/>
        <w:autoSpaceDN w:val="0"/>
        <w:adjustRightInd w:val="0"/>
        <w:ind w:firstLine="709"/>
        <w:jc w:val="both"/>
        <w:outlineLvl w:val="0"/>
        <w:rPr>
          <w:rFonts w:eastAsia="Calibri"/>
          <w:sz w:val="28"/>
          <w:szCs w:val="28"/>
          <w:lang w:eastAsia="en-US"/>
        </w:rPr>
      </w:pPr>
    </w:p>
    <w:p w:rsidR="00FF0FC1" w:rsidRPr="00FF0FC1" w:rsidRDefault="00FF0FC1" w:rsidP="00FF0FC1">
      <w:pPr>
        <w:tabs>
          <w:tab w:val="left" w:pos="1418"/>
        </w:tabs>
        <w:autoSpaceDE w:val="0"/>
        <w:autoSpaceDN w:val="0"/>
        <w:adjustRightInd w:val="0"/>
        <w:ind w:firstLine="709"/>
        <w:jc w:val="both"/>
        <w:outlineLvl w:val="0"/>
        <w:rPr>
          <w:b/>
          <w:bCs/>
          <w:sz w:val="28"/>
          <w:szCs w:val="28"/>
          <w:lang w:eastAsia="en-US"/>
        </w:rPr>
      </w:pPr>
    </w:p>
    <w:p w:rsidR="00FF0FC1" w:rsidRPr="00FF0FC1" w:rsidRDefault="00FF0FC1" w:rsidP="00FF0FC1">
      <w:pPr>
        <w:spacing w:line="240" w:lineRule="exact"/>
        <w:jc w:val="both"/>
        <w:rPr>
          <w:rFonts w:eastAsia="Calibri"/>
          <w:sz w:val="28"/>
          <w:szCs w:val="28"/>
          <w:lang w:eastAsia="en-US"/>
        </w:rPr>
      </w:pPr>
      <w:r w:rsidRPr="00FF0FC1">
        <w:rPr>
          <w:rFonts w:eastAsia="Calibri"/>
          <w:sz w:val="28"/>
          <w:szCs w:val="28"/>
          <w:lang w:eastAsia="en-US"/>
        </w:rPr>
        <w:t xml:space="preserve">Глава Биазинского сельсовета </w:t>
      </w:r>
    </w:p>
    <w:p w:rsidR="00FF0FC1" w:rsidRPr="00FF0FC1" w:rsidRDefault="00FF0FC1" w:rsidP="00FF0FC1">
      <w:pPr>
        <w:spacing w:line="240" w:lineRule="exact"/>
        <w:jc w:val="both"/>
        <w:rPr>
          <w:rFonts w:eastAsia="Calibri"/>
          <w:sz w:val="28"/>
          <w:szCs w:val="28"/>
          <w:lang w:eastAsia="en-US"/>
        </w:rPr>
      </w:pPr>
      <w:r w:rsidRPr="00FF0FC1">
        <w:rPr>
          <w:rFonts w:eastAsia="Calibri"/>
          <w:sz w:val="28"/>
          <w:szCs w:val="28"/>
          <w:lang w:eastAsia="en-US"/>
        </w:rPr>
        <w:t>Северного района Новосибирской области                                  Н.А.Стебукова</w:t>
      </w:r>
    </w:p>
    <w:p w:rsidR="00FF0FC1" w:rsidRPr="00FF0FC1" w:rsidRDefault="00FF0FC1" w:rsidP="00FF0FC1">
      <w:pPr>
        <w:spacing w:after="200" w:line="276" w:lineRule="auto"/>
        <w:rPr>
          <w:rFonts w:eastAsia="Calibri"/>
          <w:sz w:val="28"/>
          <w:szCs w:val="28"/>
          <w:lang w:eastAsia="en-US"/>
        </w:rPr>
      </w:pPr>
    </w:p>
    <w:p w:rsidR="00FF0FC1" w:rsidRPr="00FF0FC1" w:rsidRDefault="00FF0FC1" w:rsidP="00FF0FC1">
      <w:pPr>
        <w:spacing w:after="200" w:line="276" w:lineRule="auto"/>
        <w:rPr>
          <w:rFonts w:eastAsia="Calibri"/>
          <w:sz w:val="28"/>
          <w:szCs w:val="28"/>
          <w:lang w:eastAsia="en-US"/>
        </w:rPr>
      </w:pPr>
    </w:p>
    <w:p w:rsidR="00653B2F" w:rsidRDefault="00653B2F">
      <w:bookmarkStart w:id="0" w:name="_GoBack"/>
      <w:bookmarkEnd w:id="0"/>
    </w:p>
    <w:sectPr w:rsidR="00653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19"/>
    <w:rsid w:val="00083DE7"/>
    <w:rsid w:val="00567F19"/>
    <w:rsid w:val="00653B2F"/>
    <w:rsid w:val="008E3F55"/>
    <w:rsid w:val="00FF0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416251/a36ffdc17b4732a0373e4eee4aaac4fe5b476127/" TargetMode="External"/><Relationship Id="rId5" Type="http://schemas.openxmlformats.org/officeDocument/2006/relationships/hyperlink" Target="http://www.consultant.ru/document/cons_doc_LAW_414057/0557090a2e817f69bfa375f57e587679e355ba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3339</Words>
  <Characters>19037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3</cp:revision>
  <dcterms:created xsi:type="dcterms:W3CDTF">2022-07-04T04:20:00Z</dcterms:created>
  <dcterms:modified xsi:type="dcterms:W3CDTF">2022-07-04T04:23:00Z</dcterms:modified>
</cp:coreProperties>
</file>