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13" w:rsidRPr="008E0913" w:rsidRDefault="008E0913" w:rsidP="008E0913">
      <w:pPr>
        <w:jc w:val="center"/>
        <w:rPr>
          <w:sz w:val="28"/>
          <w:szCs w:val="28"/>
        </w:rPr>
      </w:pPr>
      <w:r w:rsidRPr="008E0913">
        <w:rPr>
          <w:sz w:val="28"/>
          <w:szCs w:val="28"/>
        </w:rPr>
        <w:t>СОВЕТ ДЕПУТАТОВ БИАЗИНСКОГО СЕЛЬСОВЕТА</w:t>
      </w:r>
    </w:p>
    <w:p w:rsidR="008E0913" w:rsidRPr="008E0913" w:rsidRDefault="008E0913" w:rsidP="008E0913">
      <w:pPr>
        <w:jc w:val="center"/>
        <w:rPr>
          <w:sz w:val="28"/>
          <w:szCs w:val="28"/>
        </w:rPr>
      </w:pPr>
      <w:r w:rsidRPr="008E0913">
        <w:rPr>
          <w:sz w:val="28"/>
          <w:szCs w:val="28"/>
        </w:rPr>
        <w:t>СЕВЕРНОГО РАЙОНА</w:t>
      </w:r>
    </w:p>
    <w:p w:rsidR="008E0913" w:rsidRPr="008E0913" w:rsidRDefault="008E0913" w:rsidP="008E0913">
      <w:pPr>
        <w:jc w:val="center"/>
        <w:rPr>
          <w:sz w:val="28"/>
          <w:szCs w:val="28"/>
        </w:rPr>
      </w:pPr>
      <w:r w:rsidRPr="008E0913">
        <w:rPr>
          <w:sz w:val="28"/>
          <w:szCs w:val="28"/>
        </w:rPr>
        <w:t>НОВОСИБИРСКОЙ ОБЛАСТИ</w:t>
      </w:r>
    </w:p>
    <w:p w:rsidR="008E0913" w:rsidRPr="008E0913" w:rsidRDefault="008E0913" w:rsidP="008E0913">
      <w:pPr>
        <w:jc w:val="center"/>
        <w:rPr>
          <w:sz w:val="28"/>
          <w:szCs w:val="28"/>
        </w:rPr>
      </w:pPr>
      <w:r w:rsidRPr="008E0913">
        <w:rPr>
          <w:sz w:val="28"/>
          <w:szCs w:val="28"/>
        </w:rPr>
        <w:t>шестого созыва</w:t>
      </w:r>
    </w:p>
    <w:p w:rsidR="008E0913" w:rsidRPr="008E0913" w:rsidRDefault="008E0913" w:rsidP="008E0913">
      <w:pPr>
        <w:jc w:val="center"/>
        <w:rPr>
          <w:sz w:val="28"/>
          <w:szCs w:val="28"/>
        </w:rPr>
      </w:pPr>
      <w:proofErr w:type="gramStart"/>
      <w:r w:rsidRPr="008E0913">
        <w:rPr>
          <w:sz w:val="28"/>
          <w:szCs w:val="28"/>
        </w:rPr>
        <w:t>Р</w:t>
      </w:r>
      <w:proofErr w:type="gramEnd"/>
      <w:r w:rsidRPr="008E0913">
        <w:rPr>
          <w:sz w:val="28"/>
          <w:szCs w:val="28"/>
        </w:rPr>
        <w:t xml:space="preserve"> Е Ш Е Н И Е</w:t>
      </w:r>
    </w:p>
    <w:p w:rsidR="008E0913" w:rsidRPr="008E0913" w:rsidRDefault="008E0913" w:rsidP="008E0913">
      <w:pPr>
        <w:jc w:val="center"/>
        <w:rPr>
          <w:sz w:val="28"/>
          <w:szCs w:val="28"/>
        </w:rPr>
      </w:pPr>
      <w:r w:rsidRPr="008E0913">
        <w:rPr>
          <w:sz w:val="28"/>
          <w:szCs w:val="28"/>
        </w:rPr>
        <w:t>Шестьдесят первой сессии</w:t>
      </w:r>
    </w:p>
    <w:p w:rsidR="008E0913" w:rsidRPr="008E0913" w:rsidRDefault="008E0913" w:rsidP="008E0913">
      <w:pPr>
        <w:rPr>
          <w:sz w:val="28"/>
          <w:szCs w:val="28"/>
        </w:rPr>
      </w:pPr>
    </w:p>
    <w:p w:rsidR="0007063A" w:rsidRDefault="008E0913" w:rsidP="008E0913">
      <w:pPr>
        <w:jc w:val="center"/>
        <w:rPr>
          <w:sz w:val="28"/>
          <w:szCs w:val="28"/>
        </w:rPr>
      </w:pPr>
      <w:r w:rsidRPr="008E0913">
        <w:rPr>
          <w:sz w:val="28"/>
          <w:szCs w:val="28"/>
        </w:rPr>
        <w:t>2</w:t>
      </w:r>
      <w:r w:rsidR="00BE582E">
        <w:rPr>
          <w:sz w:val="28"/>
          <w:szCs w:val="28"/>
        </w:rPr>
        <w:t>4</w:t>
      </w:r>
      <w:r w:rsidRPr="008E0913">
        <w:rPr>
          <w:sz w:val="28"/>
          <w:szCs w:val="28"/>
        </w:rPr>
        <w:t xml:space="preserve">.12.2024                                        с. Биаза                                                  № </w:t>
      </w:r>
      <w:r w:rsidR="00AC778B">
        <w:rPr>
          <w:sz w:val="28"/>
          <w:szCs w:val="28"/>
        </w:rPr>
        <w:t>1</w:t>
      </w:r>
    </w:p>
    <w:p w:rsidR="008E0913" w:rsidRDefault="008E0913" w:rsidP="008E0913">
      <w:pPr>
        <w:jc w:val="center"/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</w:t>
      </w:r>
      <w:r w:rsidR="000F2A9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F2A99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</w:t>
      </w:r>
      <w:r w:rsidR="00D10674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>«Об областном бюджете Новосибирской области на 202</w:t>
      </w:r>
      <w:r w:rsidR="000F2A9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F2A9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F2A9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Совет депутатов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бюджет) на 202</w:t>
      </w:r>
      <w:r w:rsidR="000F2A99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EA62DF">
        <w:rPr>
          <w:sz w:val="28"/>
          <w:szCs w:val="28"/>
        </w:rPr>
        <w:t>8198</w:t>
      </w:r>
      <w:r w:rsidR="005E06E9">
        <w:rPr>
          <w:sz w:val="28"/>
          <w:szCs w:val="28"/>
        </w:rPr>
        <w:t>,</w:t>
      </w:r>
      <w:r w:rsidR="00EA62DF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CD3067">
        <w:rPr>
          <w:sz w:val="28"/>
          <w:szCs w:val="28"/>
        </w:rPr>
        <w:t>67</w:t>
      </w:r>
      <w:r w:rsidR="00211AF3">
        <w:rPr>
          <w:sz w:val="28"/>
          <w:szCs w:val="28"/>
        </w:rPr>
        <w:t>16</w:t>
      </w:r>
      <w:r w:rsidR="00CD3067">
        <w:rPr>
          <w:sz w:val="28"/>
          <w:szCs w:val="28"/>
        </w:rPr>
        <w:t>,</w:t>
      </w:r>
      <w:r w:rsidR="00211AF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CD3067">
        <w:rPr>
          <w:sz w:val="28"/>
          <w:szCs w:val="28"/>
        </w:rPr>
        <w:t>67</w:t>
      </w:r>
      <w:r w:rsidR="00211AF3">
        <w:rPr>
          <w:sz w:val="28"/>
          <w:szCs w:val="28"/>
        </w:rPr>
        <w:t>16</w:t>
      </w:r>
      <w:r w:rsidR="00CD3067">
        <w:rPr>
          <w:sz w:val="28"/>
          <w:szCs w:val="28"/>
        </w:rPr>
        <w:t>,</w:t>
      </w:r>
      <w:r w:rsidR="00211AF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211AF3">
        <w:rPr>
          <w:sz w:val="28"/>
          <w:szCs w:val="28"/>
        </w:rPr>
        <w:t>4036,4</w:t>
      </w:r>
      <w:r>
        <w:rPr>
          <w:sz w:val="28"/>
          <w:szCs w:val="28"/>
        </w:rPr>
        <w:t xml:space="preserve"> 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C4C93">
        <w:rPr>
          <w:sz w:val="28"/>
          <w:szCs w:val="28"/>
        </w:rPr>
        <w:t>з</w:t>
      </w:r>
      <w:proofErr w:type="gramEnd"/>
      <w:r w:rsidR="00BC4C93">
        <w:rPr>
          <w:sz w:val="28"/>
          <w:szCs w:val="28"/>
        </w:rPr>
        <w:t xml:space="preserve"> них</w:t>
      </w:r>
      <w:r>
        <w:rPr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</w:t>
      </w:r>
      <w:r w:rsidR="002D7E5D" w:rsidRPr="001E76EA">
        <w:rPr>
          <w:sz w:val="28"/>
          <w:szCs w:val="28"/>
        </w:rPr>
        <w:t>57,0</w:t>
      </w:r>
      <w:r w:rsidR="000056A4">
        <w:rPr>
          <w:sz w:val="28"/>
          <w:szCs w:val="28"/>
        </w:rPr>
        <w:t xml:space="preserve"> </w:t>
      </w:r>
      <w:r w:rsidR="0046604A">
        <w:rPr>
          <w:sz w:val="28"/>
          <w:szCs w:val="28"/>
        </w:rPr>
        <w:t>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</w:t>
      </w:r>
      <w:r w:rsidR="003D1F55">
        <w:rPr>
          <w:sz w:val="28"/>
          <w:szCs w:val="28"/>
        </w:rPr>
        <w:t xml:space="preserve"> </w:t>
      </w:r>
      <w:r w:rsidR="0063315D">
        <w:rPr>
          <w:sz w:val="28"/>
          <w:szCs w:val="28"/>
        </w:rPr>
        <w:t>8198,4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DA665E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202</w:t>
      </w:r>
      <w:r w:rsidR="00DA665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прогнозируемый общий объем доходов местного бюджета на 202</w:t>
      </w:r>
      <w:r w:rsidR="00FC03C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3D1F55">
        <w:rPr>
          <w:sz w:val="28"/>
          <w:szCs w:val="28"/>
        </w:rPr>
        <w:t xml:space="preserve"> </w:t>
      </w:r>
      <w:r w:rsidR="00E34F68">
        <w:rPr>
          <w:sz w:val="28"/>
          <w:szCs w:val="28"/>
        </w:rPr>
        <w:t>3439,5</w:t>
      </w:r>
      <w:r>
        <w:rPr>
          <w:sz w:val="28"/>
          <w:szCs w:val="28"/>
        </w:rPr>
        <w:t xml:space="preserve"> тыс. рублей, в том числе объем безвозмездных </w:t>
      </w:r>
      <w:proofErr w:type="gramStart"/>
      <w:r>
        <w:rPr>
          <w:sz w:val="28"/>
          <w:szCs w:val="28"/>
        </w:rPr>
        <w:t xml:space="preserve">поступлений в сумме </w:t>
      </w:r>
      <w:r w:rsidR="003D1F55">
        <w:rPr>
          <w:sz w:val="28"/>
          <w:szCs w:val="28"/>
        </w:rPr>
        <w:t>1</w:t>
      </w:r>
      <w:r w:rsidR="000F63DE">
        <w:rPr>
          <w:sz w:val="28"/>
          <w:szCs w:val="28"/>
        </w:rPr>
        <w:t>9</w:t>
      </w:r>
      <w:r w:rsidR="003F127D">
        <w:rPr>
          <w:sz w:val="28"/>
          <w:szCs w:val="28"/>
        </w:rPr>
        <w:t>23</w:t>
      </w:r>
      <w:r w:rsidR="001E3DFC">
        <w:rPr>
          <w:sz w:val="28"/>
          <w:szCs w:val="28"/>
        </w:rPr>
        <w:t>,</w:t>
      </w:r>
      <w:r w:rsidR="003F127D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из них объем межбюджетных трансфертов, получаемых из других бюджето</w:t>
      </w:r>
      <w:r w:rsidR="00D934D6">
        <w:rPr>
          <w:sz w:val="28"/>
          <w:szCs w:val="28"/>
        </w:rPr>
        <w:t xml:space="preserve">в бюджетной системы Российской </w:t>
      </w:r>
      <w:r>
        <w:rPr>
          <w:sz w:val="28"/>
          <w:szCs w:val="28"/>
        </w:rPr>
        <w:t xml:space="preserve">Федерации, в сумме </w:t>
      </w:r>
      <w:r w:rsidR="003D1F55">
        <w:rPr>
          <w:sz w:val="28"/>
          <w:szCs w:val="28"/>
        </w:rPr>
        <w:t>1</w:t>
      </w:r>
      <w:r w:rsidR="000F63DE">
        <w:rPr>
          <w:sz w:val="28"/>
          <w:szCs w:val="28"/>
        </w:rPr>
        <w:t>9</w:t>
      </w:r>
      <w:r w:rsidR="003F127D">
        <w:rPr>
          <w:sz w:val="28"/>
          <w:szCs w:val="28"/>
        </w:rPr>
        <w:t>23</w:t>
      </w:r>
      <w:r w:rsidR="001E3DFC">
        <w:rPr>
          <w:sz w:val="28"/>
          <w:szCs w:val="28"/>
        </w:rPr>
        <w:t>,</w:t>
      </w:r>
      <w:r w:rsidR="003F127D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A51033">
        <w:rPr>
          <w:sz w:val="28"/>
          <w:szCs w:val="28"/>
        </w:rPr>
        <w:t>253,1</w:t>
      </w:r>
      <w:r>
        <w:rPr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30,0 тыс. рублей, 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</w:t>
      </w:r>
      <w:r w:rsidR="00FC03CE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FC03CE">
        <w:rPr>
          <w:sz w:val="28"/>
          <w:szCs w:val="28"/>
        </w:rPr>
        <w:t>402</w:t>
      </w:r>
      <w:r w:rsidR="00E34F68">
        <w:rPr>
          <w:sz w:val="28"/>
          <w:szCs w:val="28"/>
        </w:rPr>
        <w:t>9</w:t>
      </w:r>
      <w:r w:rsidR="00FC03CE">
        <w:rPr>
          <w:sz w:val="28"/>
          <w:szCs w:val="28"/>
        </w:rPr>
        <w:t>,</w:t>
      </w:r>
      <w:r w:rsidR="00E34F68">
        <w:rPr>
          <w:sz w:val="28"/>
          <w:szCs w:val="28"/>
        </w:rPr>
        <w:t>6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E34F68">
        <w:rPr>
          <w:sz w:val="28"/>
          <w:szCs w:val="28"/>
        </w:rPr>
        <w:t>2148,7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</w:t>
      </w:r>
      <w:r>
        <w:rPr>
          <w:sz w:val="28"/>
          <w:szCs w:val="28"/>
        </w:rPr>
        <w:lastRenderedPageBreak/>
        <w:t xml:space="preserve">бюджетов бюджетной системы Российской  Федерации, в сумме </w:t>
      </w:r>
      <w:r w:rsidR="00B97B14">
        <w:rPr>
          <w:sz w:val="28"/>
          <w:szCs w:val="28"/>
        </w:rPr>
        <w:t>2148,7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B97B14">
        <w:rPr>
          <w:sz w:val="28"/>
          <w:szCs w:val="28"/>
        </w:rPr>
        <w:t>260,7</w:t>
      </w:r>
      <w:r>
        <w:rPr>
          <w:sz w:val="28"/>
          <w:szCs w:val="28"/>
        </w:rPr>
        <w:t xml:space="preserve"> тыс. рублей и объем межбюджетных трансфертов, предоставляемых другим</w:t>
      </w:r>
      <w:proofErr w:type="gramEnd"/>
      <w:r>
        <w:rPr>
          <w:sz w:val="28"/>
          <w:szCs w:val="28"/>
        </w:rPr>
        <w:t xml:space="preserve">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5970D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97B14">
        <w:rPr>
          <w:sz w:val="28"/>
          <w:szCs w:val="28"/>
        </w:rPr>
        <w:t>3439,5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B47A4D">
        <w:rPr>
          <w:sz w:val="28"/>
          <w:szCs w:val="28"/>
        </w:rPr>
        <w:t>7</w:t>
      </w:r>
      <w:r w:rsidR="00F95BCD">
        <w:rPr>
          <w:sz w:val="28"/>
          <w:szCs w:val="28"/>
        </w:rPr>
        <w:t>9,7</w:t>
      </w:r>
      <w:r>
        <w:rPr>
          <w:sz w:val="28"/>
          <w:szCs w:val="28"/>
        </w:rPr>
        <w:t xml:space="preserve"> тыс. рублей, и на 202</w:t>
      </w:r>
      <w:r w:rsidR="00F95BCD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F95BCD">
        <w:rPr>
          <w:sz w:val="28"/>
          <w:szCs w:val="28"/>
        </w:rPr>
        <w:t>402</w:t>
      </w:r>
      <w:r w:rsidR="00B97B14">
        <w:rPr>
          <w:sz w:val="28"/>
          <w:szCs w:val="28"/>
        </w:rPr>
        <w:t>9</w:t>
      </w:r>
      <w:r w:rsidR="00F95BCD">
        <w:rPr>
          <w:sz w:val="28"/>
          <w:szCs w:val="28"/>
        </w:rPr>
        <w:t>,</w:t>
      </w:r>
      <w:r w:rsidR="00B97B14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D4260">
        <w:rPr>
          <w:sz w:val="28"/>
          <w:szCs w:val="28"/>
        </w:rPr>
        <w:t>1</w:t>
      </w:r>
      <w:r w:rsidR="00F95BCD">
        <w:rPr>
          <w:sz w:val="28"/>
          <w:szCs w:val="28"/>
        </w:rPr>
        <w:t>88,4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F95BC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рублей, и на 202</w:t>
      </w:r>
      <w:r w:rsidR="00F95BCD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7F367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F367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F367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7F367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F367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F367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</w:t>
      </w:r>
      <w:r w:rsidR="0000693D">
        <w:rPr>
          <w:sz w:val="28"/>
          <w:szCs w:val="28"/>
        </w:rPr>
        <w:t>разделам, подразделам</w:t>
      </w:r>
      <w:proofErr w:type="gramStart"/>
      <w:r w:rsidR="0000693D">
        <w:rPr>
          <w:sz w:val="28"/>
          <w:szCs w:val="28"/>
        </w:rPr>
        <w:t>,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елевым статьям (муниципальным программам и непрограммным направлениям деятельности), </w:t>
      </w:r>
      <w:r w:rsidR="00FB17CF">
        <w:rPr>
          <w:sz w:val="28"/>
          <w:szCs w:val="28"/>
        </w:rPr>
        <w:t xml:space="preserve">группам и подгруппам </w:t>
      </w:r>
      <w:r w:rsidR="00132CAF">
        <w:rPr>
          <w:sz w:val="28"/>
          <w:szCs w:val="28"/>
        </w:rPr>
        <w:t>видов расходов</w:t>
      </w:r>
      <w:r w:rsidR="0000693D">
        <w:rPr>
          <w:sz w:val="28"/>
          <w:szCs w:val="28"/>
        </w:rPr>
        <w:t xml:space="preserve"> классификации</w:t>
      </w:r>
      <w:r w:rsidR="00132CAF">
        <w:rPr>
          <w:sz w:val="28"/>
          <w:szCs w:val="28"/>
        </w:rPr>
        <w:t xml:space="preserve"> </w:t>
      </w:r>
      <w:r w:rsidR="00F82E61">
        <w:rPr>
          <w:sz w:val="28"/>
          <w:szCs w:val="28"/>
        </w:rPr>
        <w:t xml:space="preserve">расходов </w:t>
      </w:r>
      <w:r w:rsidR="00132CAF">
        <w:rPr>
          <w:sz w:val="28"/>
          <w:szCs w:val="28"/>
        </w:rPr>
        <w:t xml:space="preserve">бюджетов </w:t>
      </w:r>
      <w:r>
        <w:rPr>
          <w:sz w:val="28"/>
          <w:szCs w:val="28"/>
        </w:rPr>
        <w:t>на 202</w:t>
      </w:r>
      <w:r w:rsidR="007F367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F367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F367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бюджета на 202</w:t>
      </w:r>
      <w:r w:rsidR="007F367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F367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F367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0808E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3,0 тыс. рублей, в плановом периоде </w:t>
      </w:r>
      <w:r w:rsidRPr="001E76EA">
        <w:rPr>
          <w:sz w:val="28"/>
          <w:szCs w:val="28"/>
        </w:rPr>
        <w:t>202</w:t>
      </w:r>
      <w:r w:rsidR="002D7E5D" w:rsidRPr="001E76EA">
        <w:rPr>
          <w:sz w:val="28"/>
          <w:szCs w:val="28"/>
        </w:rPr>
        <w:t>6</w:t>
      </w:r>
      <w:r w:rsidRPr="001E76EA">
        <w:rPr>
          <w:sz w:val="28"/>
          <w:szCs w:val="28"/>
        </w:rPr>
        <w:t xml:space="preserve"> – 202</w:t>
      </w:r>
      <w:r w:rsidR="002D7E5D" w:rsidRPr="001E76E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сумме </w:t>
      </w:r>
      <w:r w:rsidR="00FD4260">
        <w:rPr>
          <w:sz w:val="28"/>
          <w:szCs w:val="28"/>
        </w:rPr>
        <w:t>0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0808EF">
        <w:rPr>
          <w:sz w:val="28"/>
          <w:szCs w:val="28"/>
        </w:rPr>
        <w:t>5</w:t>
      </w:r>
      <w:r w:rsidR="00383D7C">
        <w:rPr>
          <w:sz w:val="28"/>
          <w:szCs w:val="28"/>
        </w:rPr>
        <w:t xml:space="preserve"> год в сумме </w:t>
      </w:r>
      <w:r w:rsidR="00383D7C">
        <w:rPr>
          <w:sz w:val="28"/>
          <w:szCs w:val="28"/>
        </w:rPr>
        <w:lastRenderedPageBreak/>
        <w:t>2</w:t>
      </w:r>
      <w:r w:rsidR="000808EF">
        <w:rPr>
          <w:sz w:val="28"/>
          <w:szCs w:val="28"/>
        </w:rPr>
        <w:t>54</w:t>
      </w:r>
      <w:r>
        <w:rPr>
          <w:sz w:val="28"/>
          <w:szCs w:val="28"/>
        </w:rPr>
        <w:t>,0 тыс. рублей, на 202</w:t>
      </w:r>
      <w:r w:rsidR="000808E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0808E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383D7C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B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на исполнение публичных нормативных обязательств на 202</w:t>
      </w:r>
      <w:r w:rsidR="00080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08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808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муниципальными правовыми</w:t>
      </w:r>
      <w:r w:rsidR="00FB1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актами представительного органа 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</w:t>
      </w:r>
      <w:r w:rsidR="00A0070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A0070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A0070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D10674">
        <w:rPr>
          <w:sz w:val="28"/>
          <w:szCs w:val="28"/>
        </w:rPr>
        <w:t>Биазинского</w:t>
      </w:r>
      <w:r w:rsidR="00EB721C">
        <w:rPr>
          <w:sz w:val="28"/>
          <w:szCs w:val="28"/>
        </w:rPr>
        <w:t xml:space="preserve"> 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A0070A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2D7E5D" w:rsidRPr="001E76EA">
        <w:rPr>
          <w:rFonts w:eastAsia="Calibri"/>
          <w:sz w:val="28"/>
          <w:szCs w:val="28"/>
          <w:lang w:eastAsia="en-US"/>
        </w:rPr>
        <w:t>57,0</w:t>
      </w:r>
      <w:r w:rsidR="000056A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>тыс.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031418">
        <w:rPr>
          <w:rFonts w:eastAsia="Calibri"/>
          <w:sz w:val="28"/>
          <w:szCs w:val="28"/>
          <w:lang w:eastAsia="en-US"/>
        </w:rPr>
        <w:t>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031418">
        <w:rPr>
          <w:rFonts w:eastAsia="Calibri"/>
          <w:sz w:val="28"/>
          <w:szCs w:val="28"/>
          <w:lang w:eastAsia="en-US"/>
        </w:rPr>
        <w:t>7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03141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31418">
        <w:rPr>
          <w:sz w:val="28"/>
          <w:szCs w:val="28"/>
        </w:rPr>
        <w:t>971,7</w:t>
      </w:r>
      <w:r>
        <w:rPr>
          <w:sz w:val="28"/>
          <w:szCs w:val="28"/>
        </w:rPr>
        <w:t xml:space="preserve"> тыс. рублей, на 202</w:t>
      </w:r>
      <w:r w:rsidR="0003141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031418">
        <w:rPr>
          <w:sz w:val="28"/>
          <w:szCs w:val="28"/>
        </w:rPr>
        <w:t>1008,7</w:t>
      </w:r>
      <w:r>
        <w:rPr>
          <w:sz w:val="28"/>
          <w:szCs w:val="28"/>
        </w:rPr>
        <w:t xml:space="preserve"> тыс. рублей, на 202</w:t>
      </w:r>
      <w:r w:rsidR="0003141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0328AC">
        <w:rPr>
          <w:sz w:val="28"/>
          <w:szCs w:val="28"/>
        </w:rPr>
        <w:t>1370,7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0328A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328A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328AC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0328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328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328A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Установить, что в 202</w:t>
      </w:r>
      <w:r w:rsidR="00546F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2D7E5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D10674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546F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D10674">
        <w:rPr>
          <w:sz w:val="28"/>
          <w:szCs w:val="28"/>
        </w:rPr>
        <w:t>Биазинского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546F0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546F0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46F0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программ, предусмотренных к финансированию из местного бюджета в 202</w:t>
      </w:r>
      <w:r w:rsidR="00F43E3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F43E3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43E3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</w:t>
      </w:r>
      <w:r w:rsidR="00DF5A85">
        <w:rPr>
          <w:sz w:val="28"/>
          <w:szCs w:val="28"/>
        </w:rPr>
        <w:t xml:space="preserve">предусмотренных муниципальными </w:t>
      </w:r>
      <w:r w:rsidR="0007063A">
        <w:rPr>
          <w:sz w:val="28"/>
          <w:szCs w:val="28"/>
        </w:rPr>
        <w:t xml:space="preserve">программами, осуществляется в соответствии с порядками, установленными администрацией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442A53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442A53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42A5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42A5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42A5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Pr="002D7E5D" w:rsidRDefault="0007063A" w:rsidP="0007063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</w:t>
      </w:r>
      <w:r w:rsidR="004F4101">
        <w:rPr>
          <w:sz w:val="28"/>
          <w:szCs w:val="28"/>
        </w:rPr>
        <w:t xml:space="preserve">сибирской области на 01 </w:t>
      </w:r>
      <w:r w:rsidR="004F4101" w:rsidRPr="001E76EA">
        <w:rPr>
          <w:sz w:val="28"/>
          <w:szCs w:val="28"/>
        </w:rPr>
        <w:t xml:space="preserve">января </w:t>
      </w:r>
      <w:r w:rsidRPr="001E76EA">
        <w:rPr>
          <w:sz w:val="28"/>
          <w:szCs w:val="28"/>
        </w:rPr>
        <w:t>202</w:t>
      </w:r>
      <w:r w:rsidR="002D7E5D" w:rsidRPr="001E76EA">
        <w:rPr>
          <w:sz w:val="28"/>
          <w:szCs w:val="28"/>
        </w:rPr>
        <w:t>6</w:t>
      </w:r>
      <w:r w:rsidRPr="001E76EA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 w:rsidRPr="001E76EA">
        <w:rPr>
          <w:sz w:val="28"/>
          <w:szCs w:val="28"/>
        </w:rPr>
        <w:t>Биазинского</w:t>
      </w:r>
      <w:r w:rsidRPr="001E76EA"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2D7E5D" w:rsidRPr="001E76EA">
        <w:rPr>
          <w:sz w:val="28"/>
          <w:szCs w:val="28"/>
        </w:rPr>
        <w:t>7</w:t>
      </w:r>
      <w:r w:rsidRPr="001E76EA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Pr="001E76EA">
        <w:rPr>
          <w:sz w:val="28"/>
          <w:szCs w:val="28"/>
        </w:rPr>
        <w:t xml:space="preserve"> </w:t>
      </w:r>
      <w:r w:rsidR="00D10674" w:rsidRPr="001E76EA">
        <w:rPr>
          <w:sz w:val="28"/>
          <w:szCs w:val="28"/>
        </w:rPr>
        <w:t>Биазинского</w:t>
      </w:r>
      <w:r w:rsidRPr="001E76EA"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2D7E5D" w:rsidRPr="001E76EA">
        <w:rPr>
          <w:sz w:val="28"/>
          <w:szCs w:val="28"/>
        </w:rPr>
        <w:t>8</w:t>
      </w:r>
      <w:r w:rsidRPr="001E76EA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D10674" w:rsidRPr="001E76EA">
        <w:rPr>
          <w:sz w:val="28"/>
          <w:szCs w:val="28"/>
        </w:rPr>
        <w:t>Биазинского</w:t>
      </w:r>
      <w:r w:rsidRPr="001E76EA">
        <w:rPr>
          <w:sz w:val="28"/>
          <w:szCs w:val="28"/>
        </w:rPr>
        <w:t xml:space="preserve"> сельсовета Северного района Новосибирской области в сумме 0,0 тыс. рублей.</w:t>
      </w:r>
      <w:r w:rsidRPr="002D7E5D">
        <w:rPr>
          <w:color w:val="FF0000"/>
          <w:sz w:val="28"/>
          <w:szCs w:val="28"/>
        </w:rPr>
        <w:t xml:space="preserve">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D3562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D3562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D35629">
        <w:rPr>
          <w:sz w:val="28"/>
          <w:szCs w:val="28"/>
        </w:rPr>
        <w:t>7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D3562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D3562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D35629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 xml:space="preserve">. Установить, что неиспользованные по </w:t>
      </w:r>
      <w:r w:rsidRPr="001E76EA">
        <w:rPr>
          <w:sz w:val="28"/>
          <w:szCs w:val="28"/>
        </w:rPr>
        <w:t>состоянию на 1 января 202</w:t>
      </w:r>
      <w:r w:rsidR="002D7E5D" w:rsidRPr="001E76E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средств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D3562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</w:t>
      </w:r>
      <w:r>
        <w:rPr>
          <w:sz w:val="28"/>
          <w:szCs w:val="28"/>
        </w:rPr>
        <w:lastRenderedPageBreak/>
        <w:t>использованных в 202</w:t>
      </w:r>
      <w:r w:rsidR="00D35629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2B15A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2B15A7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</w:t>
      </w:r>
      <w:r w:rsidR="00446D6F">
        <w:rPr>
          <w:sz w:val="28"/>
          <w:szCs w:val="28"/>
        </w:rPr>
        <w:t xml:space="preserve">х трансфертов, имеющих целевое </w:t>
      </w:r>
      <w:r>
        <w:rPr>
          <w:sz w:val="28"/>
          <w:szCs w:val="28"/>
        </w:rPr>
        <w:t xml:space="preserve">назначение, не перечислен в доход местного бюджета </w:t>
      </w:r>
      <w:r w:rsidR="00D10674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7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</w:t>
      </w:r>
      <w:r w:rsidR="002B15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распорядителям бюджетных средств местного бюджета за счет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D10674">
        <w:rPr>
          <w:rFonts w:ascii="Times New Roman" w:hAnsi="Times New Roman" w:cs="Times New Roman"/>
          <w:sz w:val="28"/>
          <w:szCs w:val="28"/>
        </w:rPr>
        <w:t>Биазинского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2B15A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 Северного района Новосибирской области «Вестник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r w:rsidR="00D10674">
        <w:rPr>
          <w:sz w:val="28"/>
          <w:szCs w:val="28"/>
        </w:rPr>
        <w:t>Биазинского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7AF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560619" w:rsidRPr="00560619" w:rsidRDefault="00560619" w:rsidP="00560619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0619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председатель Совета депутатов</w:t>
            </w:r>
          </w:p>
          <w:p w:rsidR="00560619" w:rsidRPr="00560619" w:rsidRDefault="00560619" w:rsidP="00560619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06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Биазинского сельсовета </w:t>
            </w:r>
          </w:p>
          <w:p w:rsidR="0007063A" w:rsidRDefault="00560619" w:rsidP="00560619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06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Новосибирской области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  <w:r w:rsidRPr="00560619">
              <w:rPr>
                <w:rFonts w:ascii="Times New Roman" w:hAnsi="Times New Roman"/>
                <w:sz w:val="28"/>
                <w:szCs w:val="28"/>
                <w:lang w:eastAsia="en-US"/>
              </w:rPr>
              <w:t>В.В.Соболева</w:t>
            </w:r>
          </w:p>
        </w:tc>
        <w:tc>
          <w:tcPr>
            <w:tcW w:w="5386" w:type="dxa"/>
          </w:tcPr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D10674"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.А.</w:t>
            </w:r>
            <w:r w:rsidR="008508F0">
              <w:rPr>
                <w:rFonts w:ascii="Times New Roman" w:hAnsi="Times New Roman"/>
                <w:sz w:val="28"/>
                <w:szCs w:val="28"/>
                <w:lang w:eastAsia="en-US"/>
              </w:rPr>
              <w:t>Стебукова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lastRenderedPageBreak/>
        <w:t>Приложение 1</w:t>
      </w:r>
    </w:p>
    <w:p w:rsidR="00051382" w:rsidRPr="00E0441A" w:rsidRDefault="00051382" w:rsidP="00051382">
      <w:pPr>
        <w:tabs>
          <w:tab w:val="left" w:pos="8070"/>
        </w:tabs>
        <w:jc w:val="right"/>
        <w:rPr>
          <w:sz w:val="22"/>
          <w:szCs w:val="22"/>
        </w:rPr>
      </w:pPr>
      <w:r w:rsidRPr="00E0441A">
        <w:rPr>
          <w:sz w:val="22"/>
          <w:szCs w:val="22"/>
        </w:rPr>
        <w:t>к решению Совета депутатов Биазинского сельсовета Северного</w:t>
      </w:r>
    </w:p>
    <w:p w:rsidR="00051382" w:rsidRPr="00E0441A" w:rsidRDefault="00051382" w:rsidP="00051382">
      <w:pPr>
        <w:tabs>
          <w:tab w:val="left" w:pos="8070"/>
        </w:tabs>
        <w:jc w:val="right"/>
        <w:rPr>
          <w:sz w:val="22"/>
          <w:szCs w:val="22"/>
        </w:rPr>
      </w:pPr>
      <w:r w:rsidRPr="00E0441A">
        <w:rPr>
          <w:sz w:val="22"/>
          <w:szCs w:val="22"/>
        </w:rPr>
        <w:t>района Новосибирской области</w:t>
      </w:r>
    </w:p>
    <w:p w:rsidR="00051382" w:rsidRPr="00E0441A" w:rsidRDefault="00051382" w:rsidP="00051382">
      <w:pPr>
        <w:tabs>
          <w:tab w:val="left" w:pos="8070"/>
        </w:tabs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"О местном бюджете Биазинского сельсовета Северного </w:t>
      </w:r>
    </w:p>
    <w:p w:rsidR="00051382" w:rsidRPr="00E0441A" w:rsidRDefault="00051382" w:rsidP="00051382">
      <w:pPr>
        <w:tabs>
          <w:tab w:val="left" w:pos="8070"/>
        </w:tabs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района Новосибирской области на 2025 год                                                                                         </w:t>
      </w:r>
    </w:p>
    <w:p w:rsidR="00051382" w:rsidRPr="00E0441A" w:rsidRDefault="00051382" w:rsidP="00051382">
      <w:pPr>
        <w:tabs>
          <w:tab w:val="left" w:pos="8070"/>
        </w:tabs>
        <w:jc w:val="right"/>
        <w:rPr>
          <w:sz w:val="22"/>
          <w:szCs w:val="22"/>
        </w:rPr>
      </w:pPr>
      <w:r w:rsidRPr="00E0441A">
        <w:rPr>
          <w:sz w:val="22"/>
          <w:szCs w:val="22"/>
        </w:rPr>
        <w:t>и плановый период 2026 и 2027 годов"</w:t>
      </w:r>
    </w:p>
    <w:p w:rsidR="00051382" w:rsidRDefault="00051382" w:rsidP="00051382">
      <w:pPr>
        <w:jc w:val="right"/>
        <w:rPr>
          <w:sz w:val="22"/>
          <w:szCs w:val="22"/>
        </w:rPr>
      </w:pPr>
    </w:p>
    <w:p w:rsidR="00051382" w:rsidRDefault="00051382" w:rsidP="00051382">
      <w:pPr>
        <w:jc w:val="center"/>
        <w:rPr>
          <w:b/>
        </w:rPr>
      </w:pPr>
      <w:r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</w:p>
    <w:p w:rsidR="00051382" w:rsidRDefault="00051382" w:rsidP="00051382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6"/>
        <w:gridCol w:w="1405"/>
      </w:tblGrid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Нормативы отчислений в местный бюджет, %</w:t>
            </w: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rPr>
          <w:trHeight w:val="496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rPr>
          <w:trHeight w:val="31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rPr>
          <w:trHeight w:val="55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  <w:p w:rsidR="00051382" w:rsidRDefault="00051382">
            <w:pPr>
              <w:rPr>
                <w:sz w:val="24"/>
                <w:szCs w:val="24"/>
                <w:lang w:eastAsia="en-US"/>
              </w:rPr>
            </w:pP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прочих неналоговых доходов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возврата остатков субсидий и субвенций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rPr>
          <w:trHeight w:val="573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82" w:rsidRDefault="0005138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382" w:rsidTr="00051382">
        <w:trPr>
          <w:trHeight w:val="415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rPr>
          <w:trHeight w:val="34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82" w:rsidRDefault="00051382" w:rsidP="00424D15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rPr>
          <w:trHeight w:val="557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rPr>
          <w:trHeight w:val="489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424D15">
        <w:trPr>
          <w:trHeight w:val="20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субвенции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424D15">
        <w:trPr>
          <w:trHeight w:val="274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51382" w:rsidTr="00051382">
        <w:trPr>
          <w:trHeight w:val="768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82" w:rsidRDefault="0005138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051382" w:rsidRDefault="00051382" w:rsidP="00051382">
      <w:pPr>
        <w:tabs>
          <w:tab w:val="left" w:pos="8070"/>
        </w:tabs>
      </w:pPr>
      <w:r>
        <w:rPr>
          <w:b/>
        </w:rPr>
        <w:tab/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382" w:rsidRDefault="00051382" w:rsidP="00051382">
      <w:pPr>
        <w:jc w:val="right"/>
      </w:pPr>
      <w:r>
        <w:t xml:space="preserve">                                                                                                </w:t>
      </w: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051382" w:rsidRDefault="00051382" w:rsidP="00051382">
      <w:pPr>
        <w:jc w:val="right"/>
      </w:pPr>
    </w:p>
    <w:p w:rsidR="00424D15" w:rsidRDefault="00424D15" w:rsidP="00051382">
      <w:pPr>
        <w:jc w:val="right"/>
      </w:pPr>
    </w:p>
    <w:p w:rsidR="00424D15" w:rsidRDefault="00424D15" w:rsidP="00051382">
      <w:pPr>
        <w:jc w:val="right"/>
      </w:pPr>
    </w:p>
    <w:p w:rsidR="00051382" w:rsidRDefault="00051382" w:rsidP="00051382">
      <w:pPr>
        <w:jc w:val="right"/>
      </w:pPr>
    </w:p>
    <w:p w:rsidR="00E7226B" w:rsidRDefault="00E7226B" w:rsidP="00051382">
      <w:pPr>
        <w:jc w:val="right"/>
        <w:rPr>
          <w:sz w:val="22"/>
          <w:szCs w:val="22"/>
        </w:rPr>
        <w:sectPr w:rsidR="00E7226B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lastRenderedPageBreak/>
        <w:t xml:space="preserve"> Приложение №2 к решению       </w:t>
      </w:r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Совета депутатов Биазинского Совета</w:t>
      </w:r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Северного района </w:t>
      </w:r>
      <w:proofErr w:type="gramStart"/>
      <w:r w:rsidRPr="00E0441A">
        <w:rPr>
          <w:sz w:val="22"/>
          <w:szCs w:val="22"/>
        </w:rPr>
        <w:t>Новосибирской</w:t>
      </w:r>
      <w:proofErr w:type="gramEnd"/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              области "О местном бюджете </w:t>
      </w:r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              Биазинского сельсовета Северного</w:t>
      </w:r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              района Новосибирской области на 2025</w:t>
      </w:r>
    </w:p>
    <w:p w:rsidR="00051382" w:rsidRPr="00E0441A" w:rsidRDefault="00051382" w:rsidP="00051382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>год и плановый период 2026 и 2027 годов"</w:t>
      </w:r>
    </w:p>
    <w:p w:rsidR="00051382" w:rsidRDefault="00051382" w:rsidP="0005138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26B" w:rsidRPr="00FB79D3" w:rsidRDefault="00E7226B" w:rsidP="00E7226B">
      <w:pPr>
        <w:jc w:val="center"/>
        <w:rPr>
          <w:b/>
        </w:rPr>
      </w:pPr>
      <w:r>
        <w:rPr>
          <w:b/>
        </w:rPr>
        <w:t>Д</w:t>
      </w:r>
      <w:r w:rsidRPr="00FB79D3">
        <w:rPr>
          <w:b/>
        </w:rPr>
        <w:t xml:space="preserve">оходы местного бюджета </w:t>
      </w:r>
    </w:p>
    <w:p w:rsidR="00E7226B" w:rsidRDefault="00E7226B" w:rsidP="00E7226B">
      <w:pPr>
        <w:jc w:val="center"/>
        <w:rPr>
          <w:b/>
        </w:rPr>
      </w:pPr>
      <w:r w:rsidRPr="00FB79D3">
        <w:rPr>
          <w:b/>
        </w:rPr>
        <w:t>на 20</w:t>
      </w:r>
      <w:r>
        <w:rPr>
          <w:b/>
        </w:rPr>
        <w:t>25 год и плановый период 2026 и 2027 годов</w:t>
      </w:r>
    </w:p>
    <w:p w:rsidR="00E7226B" w:rsidRDefault="00E7226B" w:rsidP="00E72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4318"/>
        <w:gridCol w:w="2609"/>
        <w:gridCol w:w="2767"/>
        <w:gridCol w:w="2356"/>
      </w:tblGrid>
      <w:tr w:rsidR="00E7226B" w:rsidRPr="00480E06" w:rsidTr="00D43E26">
        <w:trPr>
          <w:trHeight w:val="432"/>
        </w:trPr>
        <w:tc>
          <w:tcPr>
            <w:tcW w:w="2736" w:type="dxa"/>
            <w:vMerge w:val="restart"/>
          </w:tcPr>
          <w:p w:rsidR="00E7226B" w:rsidRPr="00480E06" w:rsidRDefault="00E7226B" w:rsidP="00E7226B">
            <w:pPr>
              <w:jc w:val="center"/>
              <w:rPr>
                <w:b/>
              </w:rPr>
            </w:pPr>
            <w:r w:rsidRPr="00480E06">
              <w:rPr>
                <w:b/>
              </w:rPr>
              <w:t>КОД</w:t>
            </w:r>
          </w:p>
        </w:tc>
        <w:tc>
          <w:tcPr>
            <w:tcW w:w="4318" w:type="dxa"/>
            <w:vMerge w:val="restart"/>
          </w:tcPr>
          <w:p w:rsidR="00E7226B" w:rsidRPr="00480E06" w:rsidRDefault="00E7226B" w:rsidP="00E7226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480E06">
              <w:rPr>
                <w:b/>
              </w:rPr>
              <w:t>Наименование доходов</w:t>
            </w:r>
          </w:p>
          <w:p w:rsidR="00E7226B" w:rsidRPr="00480E06" w:rsidRDefault="00E7226B" w:rsidP="00E7226B">
            <w:pPr>
              <w:rPr>
                <w:b/>
              </w:rPr>
            </w:pPr>
          </w:p>
        </w:tc>
        <w:tc>
          <w:tcPr>
            <w:tcW w:w="7732" w:type="dxa"/>
            <w:gridSpan w:val="3"/>
          </w:tcPr>
          <w:p w:rsidR="00E7226B" w:rsidRPr="00480E06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Сумм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тыс.руб)</w:t>
            </w:r>
          </w:p>
        </w:tc>
      </w:tr>
      <w:tr w:rsidR="00E7226B" w:rsidRPr="00480E06" w:rsidTr="00D43E26">
        <w:trPr>
          <w:trHeight w:val="121"/>
        </w:trPr>
        <w:tc>
          <w:tcPr>
            <w:tcW w:w="2736" w:type="dxa"/>
            <w:vMerge/>
          </w:tcPr>
          <w:p w:rsidR="00E7226B" w:rsidRPr="00480E06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4318" w:type="dxa"/>
            <w:vMerge/>
          </w:tcPr>
          <w:p w:rsidR="00E7226B" w:rsidRPr="00480E06" w:rsidRDefault="00E7226B" w:rsidP="00E7226B">
            <w:pPr>
              <w:rPr>
                <w:b/>
              </w:rPr>
            </w:pPr>
          </w:p>
        </w:tc>
        <w:tc>
          <w:tcPr>
            <w:tcW w:w="2609" w:type="dxa"/>
          </w:tcPr>
          <w:p w:rsidR="00E7226B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2767" w:type="dxa"/>
          </w:tcPr>
          <w:p w:rsidR="00E7226B" w:rsidRPr="00480E06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2356" w:type="dxa"/>
          </w:tcPr>
          <w:p w:rsidR="00E7226B" w:rsidRPr="00480E06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Pr="00480E06" w:rsidRDefault="00E7226B" w:rsidP="00E7226B">
            <w:pPr>
              <w:rPr>
                <w:b/>
              </w:rPr>
            </w:pPr>
          </w:p>
        </w:tc>
        <w:tc>
          <w:tcPr>
            <w:tcW w:w="4318" w:type="dxa"/>
          </w:tcPr>
          <w:p w:rsidR="00E7226B" w:rsidRPr="00480E06" w:rsidRDefault="00E7226B" w:rsidP="00E7226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</w:t>
            </w:r>
            <w:r w:rsidRPr="00480E06">
              <w:rPr>
                <w:b/>
              </w:rPr>
              <w:t>Налоговые доходы</w:t>
            </w:r>
          </w:p>
        </w:tc>
        <w:tc>
          <w:tcPr>
            <w:tcW w:w="2609" w:type="dxa"/>
          </w:tcPr>
          <w:p w:rsidR="00E7226B" w:rsidRPr="006161B7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1454,7</w:t>
            </w:r>
          </w:p>
        </w:tc>
        <w:tc>
          <w:tcPr>
            <w:tcW w:w="2767" w:type="dxa"/>
          </w:tcPr>
          <w:p w:rsidR="00E7226B" w:rsidRPr="006161B7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1496,3</w:t>
            </w:r>
          </w:p>
        </w:tc>
        <w:tc>
          <w:tcPr>
            <w:tcW w:w="2356" w:type="dxa"/>
          </w:tcPr>
          <w:p w:rsidR="00E7226B" w:rsidRPr="006161B7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1860,9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Pr="00656380" w:rsidRDefault="00E7226B" w:rsidP="00E7226B">
            <w:r>
              <w:t>000</w:t>
            </w:r>
            <w:r w:rsidRPr="00656380">
              <w:t>101020</w:t>
            </w:r>
            <w:r>
              <w:t>10</w:t>
            </w:r>
            <w:r w:rsidRPr="00656380">
              <w:t>01</w:t>
            </w:r>
            <w:r>
              <w:t>0</w:t>
            </w:r>
            <w:r w:rsidRPr="00656380">
              <w:t>000110</w:t>
            </w:r>
          </w:p>
        </w:tc>
        <w:tc>
          <w:tcPr>
            <w:tcW w:w="4318" w:type="dxa"/>
          </w:tcPr>
          <w:p w:rsidR="00E7226B" w:rsidRPr="00656380" w:rsidRDefault="00E7226B" w:rsidP="00E7226B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2609" w:type="dxa"/>
          </w:tcPr>
          <w:p w:rsidR="00E7226B" w:rsidRDefault="00E7226B" w:rsidP="00E7226B">
            <w:pPr>
              <w:jc w:val="center"/>
            </w:pPr>
            <w:r>
              <w:t>356,7</w:t>
            </w:r>
          </w:p>
          <w:p w:rsidR="00E7226B" w:rsidRDefault="00E7226B" w:rsidP="00E7226B"/>
          <w:p w:rsidR="00E7226B" w:rsidRPr="006161B7" w:rsidRDefault="00E7226B" w:rsidP="00E7226B">
            <w:pPr>
              <w:jc w:val="center"/>
            </w:pPr>
          </w:p>
        </w:tc>
        <w:tc>
          <w:tcPr>
            <w:tcW w:w="2767" w:type="dxa"/>
          </w:tcPr>
          <w:p w:rsidR="00E7226B" w:rsidRDefault="00E7226B" w:rsidP="00E7226B">
            <w:pPr>
              <w:jc w:val="center"/>
            </w:pPr>
            <w:r>
              <w:t>360,3</w:t>
            </w:r>
          </w:p>
          <w:p w:rsidR="00E7226B" w:rsidRPr="006161B7" w:rsidRDefault="00E7226B" w:rsidP="00E7226B">
            <w:pPr>
              <w:jc w:val="center"/>
            </w:pPr>
          </w:p>
        </w:tc>
        <w:tc>
          <w:tcPr>
            <w:tcW w:w="2356" w:type="dxa"/>
          </w:tcPr>
          <w:p w:rsidR="00E7226B" w:rsidRPr="006161B7" w:rsidRDefault="00E7226B" w:rsidP="00E7226B">
            <w:pPr>
              <w:jc w:val="center"/>
            </w:pPr>
            <w:r>
              <w:t>363,9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Pr="00656380" w:rsidRDefault="00E7226B" w:rsidP="00E7226B">
            <w:r>
              <w:t>00010601030100</w:t>
            </w:r>
            <w:r w:rsidRPr="00656380">
              <w:t>000110</w:t>
            </w:r>
          </w:p>
        </w:tc>
        <w:tc>
          <w:tcPr>
            <w:tcW w:w="4318" w:type="dxa"/>
          </w:tcPr>
          <w:p w:rsidR="00E7226B" w:rsidRPr="00656380" w:rsidRDefault="00E7226B" w:rsidP="00E7226B">
            <w:r>
              <w:t xml:space="preserve">Налог на имущество физических </w:t>
            </w:r>
            <w:r w:rsidRPr="00656380">
              <w:t>лиц</w:t>
            </w:r>
            <w:r>
              <w:t>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609" w:type="dxa"/>
          </w:tcPr>
          <w:p w:rsidR="00E7226B" w:rsidRPr="006161B7" w:rsidRDefault="00E7226B" w:rsidP="00E7226B">
            <w:pPr>
              <w:jc w:val="center"/>
            </w:pPr>
            <w:r>
              <w:t>12,0</w:t>
            </w:r>
          </w:p>
        </w:tc>
        <w:tc>
          <w:tcPr>
            <w:tcW w:w="2767" w:type="dxa"/>
          </w:tcPr>
          <w:p w:rsidR="00E7226B" w:rsidRPr="006161B7" w:rsidRDefault="00E7226B" w:rsidP="00E7226B">
            <w:pPr>
              <w:jc w:val="center"/>
            </w:pPr>
            <w:r>
              <w:t>13,0</w:t>
            </w:r>
          </w:p>
        </w:tc>
        <w:tc>
          <w:tcPr>
            <w:tcW w:w="2356" w:type="dxa"/>
          </w:tcPr>
          <w:p w:rsidR="00E7226B" w:rsidRPr="006161B7" w:rsidRDefault="00E7226B" w:rsidP="00E7226B">
            <w:pPr>
              <w:jc w:val="center"/>
            </w:pPr>
            <w:r>
              <w:t>12,0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Default="00E7226B" w:rsidP="00E7226B">
            <w:r>
              <w:t>00010606033100000110</w:t>
            </w:r>
          </w:p>
        </w:tc>
        <w:tc>
          <w:tcPr>
            <w:tcW w:w="4318" w:type="dxa"/>
          </w:tcPr>
          <w:p w:rsidR="00E7226B" w:rsidRDefault="00E7226B" w:rsidP="00E7226B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9" w:type="dxa"/>
          </w:tcPr>
          <w:p w:rsidR="00E7226B" w:rsidRPr="00C64C98" w:rsidRDefault="00E7226B" w:rsidP="00E7226B">
            <w:pPr>
              <w:jc w:val="center"/>
            </w:pPr>
            <w:r>
              <w:t>169,0</w:t>
            </w:r>
          </w:p>
        </w:tc>
        <w:tc>
          <w:tcPr>
            <w:tcW w:w="2767" w:type="dxa"/>
          </w:tcPr>
          <w:p w:rsidR="00E7226B" w:rsidRPr="00C64C98" w:rsidRDefault="00E7226B" w:rsidP="00E7226B">
            <w:pPr>
              <w:jc w:val="center"/>
            </w:pPr>
            <w:r>
              <w:t>169,0</w:t>
            </w:r>
          </w:p>
        </w:tc>
        <w:tc>
          <w:tcPr>
            <w:tcW w:w="2356" w:type="dxa"/>
          </w:tcPr>
          <w:p w:rsidR="00E7226B" w:rsidRPr="00C64C98" w:rsidRDefault="00E7226B" w:rsidP="00E7226B">
            <w:pPr>
              <w:jc w:val="center"/>
            </w:pPr>
            <w:r>
              <w:t>169,0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Default="00E7226B" w:rsidP="00E7226B">
            <w:r w:rsidRPr="004071E4">
              <w:t>000103022</w:t>
            </w:r>
            <w:r>
              <w:t>31</w:t>
            </w:r>
            <w:r w:rsidRPr="004071E4">
              <w:t>010000110</w:t>
            </w:r>
          </w:p>
        </w:tc>
        <w:tc>
          <w:tcPr>
            <w:tcW w:w="4318" w:type="dxa"/>
          </w:tcPr>
          <w:p w:rsidR="00E7226B" w:rsidRPr="00656380" w:rsidRDefault="00E7226B" w:rsidP="00E7226B">
            <w:pPr>
              <w:jc w:val="both"/>
            </w:pPr>
            <w:r w:rsidRPr="00A85935">
              <w:t xml:space="preserve">Доходы от уплаты акцизов на дизельное топливо, подлежащие распределению между бюджетами </w:t>
            </w:r>
            <w:r w:rsidRPr="00A85935"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9" w:type="dxa"/>
          </w:tcPr>
          <w:p w:rsidR="00E7226B" w:rsidRPr="00C64C98" w:rsidRDefault="00E7226B" w:rsidP="00E7226B">
            <w:pPr>
              <w:jc w:val="center"/>
            </w:pPr>
            <w:r>
              <w:lastRenderedPageBreak/>
              <w:t>458,7</w:t>
            </w:r>
          </w:p>
        </w:tc>
        <w:tc>
          <w:tcPr>
            <w:tcW w:w="2767" w:type="dxa"/>
          </w:tcPr>
          <w:p w:rsidR="00E7226B" w:rsidRPr="00C64C98" w:rsidRDefault="00E7226B" w:rsidP="00E7226B">
            <w:pPr>
              <w:jc w:val="center"/>
            </w:pPr>
            <w:r>
              <w:t>478,2</w:t>
            </w:r>
          </w:p>
        </w:tc>
        <w:tc>
          <w:tcPr>
            <w:tcW w:w="2356" w:type="dxa"/>
          </w:tcPr>
          <w:p w:rsidR="00E7226B" w:rsidRPr="00C64C98" w:rsidRDefault="00E7226B" w:rsidP="00E7226B">
            <w:pPr>
              <w:jc w:val="center"/>
            </w:pPr>
            <w:r>
              <w:t>513,4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Default="00E7226B" w:rsidP="00E7226B">
            <w:r w:rsidRPr="004071E4">
              <w:lastRenderedPageBreak/>
              <w:t>000103022</w:t>
            </w:r>
            <w:r>
              <w:t>41</w:t>
            </w:r>
            <w:r w:rsidRPr="004071E4">
              <w:t>010000110</w:t>
            </w:r>
          </w:p>
        </w:tc>
        <w:tc>
          <w:tcPr>
            <w:tcW w:w="4318" w:type="dxa"/>
          </w:tcPr>
          <w:p w:rsidR="00E7226B" w:rsidRPr="00656380" w:rsidRDefault="00E7226B" w:rsidP="00E7226B">
            <w:pPr>
              <w:jc w:val="both"/>
            </w:pPr>
            <w:r w:rsidRPr="00A8593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609" w:type="dxa"/>
          </w:tcPr>
          <w:p w:rsidR="00E7226B" w:rsidRPr="00941F8F" w:rsidRDefault="00E7226B" w:rsidP="00E7226B">
            <w:pPr>
              <w:jc w:val="center"/>
            </w:pPr>
            <w:r>
              <w:t>2,8</w:t>
            </w:r>
          </w:p>
        </w:tc>
        <w:tc>
          <w:tcPr>
            <w:tcW w:w="2767" w:type="dxa"/>
          </w:tcPr>
          <w:p w:rsidR="00E7226B" w:rsidRPr="00941F8F" w:rsidRDefault="00E7226B" w:rsidP="00E7226B">
            <w:pPr>
              <w:jc w:val="center"/>
            </w:pPr>
            <w:r>
              <w:t>2,9</w:t>
            </w:r>
          </w:p>
        </w:tc>
        <w:tc>
          <w:tcPr>
            <w:tcW w:w="2356" w:type="dxa"/>
          </w:tcPr>
          <w:p w:rsidR="00E7226B" w:rsidRPr="00941F8F" w:rsidRDefault="00E7226B" w:rsidP="00E7226B">
            <w:pPr>
              <w:jc w:val="center"/>
            </w:pPr>
            <w:r>
              <w:t>3,2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Default="00E7226B" w:rsidP="00E7226B">
            <w:r w:rsidRPr="004071E4">
              <w:t>000103022</w:t>
            </w:r>
            <w:r>
              <w:t>51</w:t>
            </w:r>
            <w:r w:rsidRPr="004071E4">
              <w:t>010000110</w:t>
            </w:r>
          </w:p>
        </w:tc>
        <w:tc>
          <w:tcPr>
            <w:tcW w:w="4318" w:type="dxa"/>
          </w:tcPr>
          <w:p w:rsidR="00E7226B" w:rsidRPr="00656380" w:rsidRDefault="00E7226B" w:rsidP="00E7226B">
            <w:pPr>
              <w:jc w:val="both"/>
            </w:pPr>
            <w:r w:rsidRPr="00A8593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609" w:type="dxa"/>
          </w:tcPr>
          <w:p w:rsidR="00E7226B" w:rsidRPr="00C64C98" w:rsidRDefault="00E7226B" w:rsidP="00E7226B">
            <w:pPr>
              <w:jc w:val="center"/>
            </w:pPr>
            <w:r>
              <w:t>509,1</w:t>
            </w:r>
          </w:p>
        </w:tc>
        <w:tc>
          <w:tcPr>
            <w:tcW w:w="2767" w:type="dxa"/>
          </w:tcPr>
          <w:p w:rsidR="00E7226B" w:rsidRPr="00C64C98" w:rsidRDefault="00E7226B" w:rsidP="00E7226B">
            <w:pPr>
              <w:jc w:val="center"/>
            </w:pPr>
            <w:r>
              <w:t>528,8</w:t>
            </w:r>
          </w:p>
        </w:tc>
        <w:tc>
          <w:tcPr>
            <w:tcW w:w="2356" w:type="dxa"/>
          </w:tcPr>
          <w:p w:rsidR="00E7226B" w:rsidRDefault="00E7226B" w:rsidP="00E7226B">
            <w:pPr>
              <w:jc w:val="center"/>
            </w:pPr>
            <w:r>
              <w:t>859,6</w:t>
            </w:r>
          </w:p>
          <w:p w:rsidR="00E7226B" w:rsidRPr="00C64C98" w:rsidRDefault="00E7226B" w:rsidP="00E7226B">
            <w:pPr>
              <w:jc w:val="center"/>
            </w:pPr>
          </w:p>
        </w:tc>
      </w:tr>
      <w:tr w:rsidR="00E7226B" w:rsidRPr="00480E06" w:rsidTr="00D43E26">
        <w:tc>
          <w:tcPr>
            <w:tcW w:w="2736" w:type="dxa"/>
          </w:tcPr>
          <w:p w:rsidR="00E7226B" w:rsidRDefault="00E7226B" w:rsidP="00E7226B">
            <w:r>
              <w:t>00010302261</w:t>
            </w:r>
            <w:r w:rsidRPr="004071E4">
              <w:t>010000110</w:t>
            </w:r>
          </w:p>
        </w:tc>
        <w:tc>
          <w:tcPr>
            <w:tcW w:w="4318" w:type="dxa"/>
          </w:tcPr>
          <w:p w:rsidR="00E7226B" w:rsidRPr="00656380" w:rsidRDefault="00E7226B" w:rsidP="00E7226B">
            <w:pPr>
              <w:jc w:val="both"/>
            </w:pPr>
            <w:r w:rsidRPr="00A8593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r>
              <w:t>ы</w:t>
            </w:r>
          </w:p>
        </w:tc>
        <w:tc>
          <w:tcPr>
            <w:tcW w:w="2609" w:type="dxa"/>
          </w:tcPr>
          <w:p w:rsidR="00E7226B" w:rsidRPr="00902AD7" w:rsidRDefault="00E7226B" w:rsidP="00E7226B">
            <w:pPr>
              <w:jc w:val="center"/>
            </w:pPr>
            <w:r>
              <w:t>-53,6</w:t>
            </w:r>
          </w:p>
        </w:tc>
        <w:tc>
          <w:tcPr>
            <w:tcW w:w="2767" w:type="dxa"/>
          </w:tcPr>
          <w:p w:rsidR="00E7226B" w:rsidRPr="00941F8F" w:rsidRDefault="00E7226B" w:rsidP="00E7226B">
            <w:pPr>
              <w:jc w:val="center"/>
            </w:pPr>
            <w:r>
              <w:t>-55,9</w:t>
            </w:r>
          </w:p>
        </w:tc>
        <w:tc>
          <w:tcPr>
            <w:tcW w:w="2356" w:type="dxa"/>
          </w:tcPr>
          <w:p w:rsidR="00E7226B" w:rsidRPr="00941F8F" w:rsidRDefault="00E7226B" w:rsidP="00E7226B">
            <w:pPr>
              <w:jc w:val="center"/>
            </w:pPr>
            <w:r>
              <w:t>-60,2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Default="00E7226B" w:rsidP="00E7226B">
            <w:r>
              <w:t>000111050351100000120</w:t>
            </w:r>
          </w:p>
        </w:tc>
        <w:tc>
          <w:tcPr>
            <w:tcW w:w="4318" w:type="dxa"/>
          </w:tcPr>
          <w:p w:rsidR="00E7226B" w:rsidRPr="00A85935" w:rsidRDefault="00E7226B" w:rsidP="00333834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</w:t>
            </w:r>
            <w:r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9" w:type="dxa"/>
          </w:tcPr>
          <w:p w:rsidR="00E7226B" w:rsidRDefault="00E7226B" w:rsidP="00E7226B">
            <w:pPr>
              <w:jc w:val="center"/>
            </w:pPr>
            <w:r>
              <w:lastRenderedPageBreak/>
              <w:t>20,0</w:t>
            </w:r>
          </w:p>
          <w:p w:rsidR="00E7226B" w:rsidRDefault="00E7226B" w:rsidP="00E7226B">
            <w:pPr>
              <w:jc w:val="center"/>
            </w:pPr>
          </w:p>
        </w:tc>
        <w:tc>
          <w:tcPr>
            <w:tcW w:w="2767" w:type="dxa"/>
          </w:tcPr>
          <w:p w:rsidR="00E7226B" w:rsidRDefault="00E7226B" w:rsidP="00E7226B">
            <w:pPr>
              <w:jc w:val="center"/>
            </w:pPr>
            <w:r>
              <w:t>20,0</w:t>
            </w:r>
          </w:p>
        </w:tc>
        <w:tc>
          <w:tcPr>
            <w:tcW w:w="2356" w:type="dxa"/>
          </w:tcPr>
          <w:p w:rsidR="00E7226B" w:rsidRDefault="00E7226B" w:rsidP="00E7226B">
            <w:pPr>
              <w:jc w:val="center"/>
            </w:pPr>
            <w:r>
              <w:t>20,0</w:t>
            </w:r>
          </w:p>
        </w:tc>
      </w:tr>
      <w:tr w:rsidR="00A726B1" w:rsidRPr="00480E06" w:rsidTr="00D43E26">
        <w:tc>
          <w:tcPr>
            <w:tcW w:w="2736" w:type="dxa"/>
          </w:tcPr>
          <w:p w:rsidR="00A726B1" w:rsidRPr="00DF1FA1" w:rsidRDefault="00A726B1" w:rsidP="00907B1C">
            <w:r w:rsidRPr="00DF1FA1">
              <w:lastRenderedPageBreak/>
              <w:t>00011715030100000150</w:t>
            </w:r>
          </w:p>
        </w:tc>
        <w:tc>
          <w:tcPr>
            <w:tcW w:w="4318" w:type="dxa"/>
          </w:tcPr>
          <w:p w:rsidR="00A726B1" w:rsidRDefault="00A726B1" w:rsidP="00A726B1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2609" w:type="dxa"/>
          </w:tcPr>
          <w:p w:rsidR="00A726B1" w:rsidRPr="00D43E26" w:rsidRDefault="00A726B1" w:rsidP="00907B1C">
            <w:pPr>
              <w:jc w:val="center"/>
            </w:pPr>
            <w:r w:rsidRPr="00D43E26">
              <w:t>7,7</w:t>
            </w:r>
          </w:p>
        </w:tc>
        <w:tc>
          <w:tcPr>
            <w:tcW w:w="2767" w:type="dxa"/>
          </w:tcPr>
          <w:p w:rsidR="00A726B1" w:rsidRPr="00A726B1" w:rsidRDefault="00A726B1" w:rsidP="00907B1C">
            <w:pPr>
              <w:jc w:val="center"/>
            </w:pPr>
            <w:r w:rsidRPr="00A726B1">
              <w:t>0,0</w:t>
            </w:r>
          </w:p>
        </w:tc>
        <w:tc>
          <w:tcPr>
            <w:tcW w:w="2356" w:type="dxa"/>
          </w:tcPr>
          <w:p w:rsidR="00A726B1" w:rsidRPr="00A726B1" w:rsidRDefault="00A726B1" w:rsidP="00907B1C">
            <w:pPr>
              <w:jc w:val="center"/>
            </w:pPr>
            <w:r w:rsidRPr="00A726B1">
              <w:t>0,0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Pr="00905604" w:rsidRDefault="00E7226B" w:rsidP="00E7226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4318" w:type="dxa"/>
          </w:tcPr>
          <w:p w:rsidR="00E7226B" w:rsidRDefault="00E7226B" w:rsidP="00E7226B">
            <w:pPr>
              <w:jc w:val="both"/>
            </w:pPr>
          </w:p>
        </w:tc>
        <w:tc>
          <w:tcPr>
            <w:tcW w:w="2609" w:type="dxa"/>
          </w:tcPr>
          <w:p w:rsidR="00E7226B" w:rsidRPr="00905604" w:rsidRDefault="00E7226B" w:rsidP="0033383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33834">
              <w:rPr>
                <w:b/>
              </w:rPr>
              <w:t>82</w:t>
            </w:r>
            <w:r>
              <w:rPr>
                <w:b/>
              </w:rPr>
              <w:t>,</w:t>
            </w:r>
            <w:r w:rsidR="00333834">
              <w:rPr>
                <w:b/>
              </w:rPr>
              <w:t>4</w:t>
            </w:r>
          </w:p>
        </w:tc>
        <w:tc>
          <w:tcPr>
            <w:tcW w:w="2767" w:type="dxa"/>
          </w:tcPr>
          <w:p w:rsidR="00E7226B" w:rsidRPr="00905604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1516,3</w:t>
            </w:r>
          </w:p>
        </w:tc>
        <w:tc>
          <w:tcPr>
            <w:tcW w:w="2356" w:type="dxa"/>
          </w:tcPr>
          <w:p w:rsidR="00E7226B" w:rsidRPr="00905604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1880,9</w:t>
            </w:r>
          </w:p>
        </w:tc>
      </w:tr>
      <w:tr w:rsidR="00E7226B" w:rsidRPr="00480E06" w:rsidTr="00D43E26">
        <w:tc>
          <w:tcPr>
            <w:tcW w:w="2736" w:type="dxa"/>
          </w:tcPr>
          <w:p w:rsidR="00E7226B" w:rsidRPr="009C2540" w:rsidRDefault="00E7226B" w:rsidP="00E7226B">
            <w:r>
              <w:t>00020216001100000150</w:t>
            </w:r>
          </w:p>
        </w:tc>
        <w:tc>
          <w:tcPr>
            <w:tcW w:w="4318" w:type="dxa"/>
          </w:tcPr>
          <w:p w:rsidR="00E7226B" w:rsidRPr="009C2540" w:rsidRDefault="00E7226B" w:rsidP="00E7226B">
            <w:pPr>
              <w:jc w:val="both"/>
            </w:pPr>
            <w:r w:rsidRPr="009C2540">
              <w:t xml:space="preserve">Дотация </w:t>
            </w:r>
            <w:r>
              <w:t>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09" w:type="dxa"/>
          </w:tcPr>
          <w:p w:rsidR="00E7226B" w:rsidRDefault="00E7226B" w:rsidP="00E7226B">
            <w:pPr>
              <w:jc w:val="center"/>
            </w:pPr>
            <w:r>
              <w:t>2679,6</w:t>
            </w:r>
          </w:p>
        </w:tc>
        <w:tc>
          <w:tcPr>
            <w:tcW w:w="2767" w:type="dxa"/>
          </w:tcPr>
          <w:p w:rsidR="00E7226B" w:rsidRDefault="00E7226B" w:rsidP="00E7226B">
            <w:pPr>
              <w:jc w:val="center"/>
            </w:pPr>
            <w:r>
              <w:t>1670,1</w:t>
            </w:r>
          </w:p>
        </w:tc>
        <w:tc>
          <w:tcPr>
            <w:tcW w:w="2356" w:type="dxa"/>
          </w:tcPr>
          <w:p w:rsidR="00E7226B" w:rsidRDefault="00E7226B" w:rsidP="00E7226B">
            <w:pPr>
              <w:jc w:val="center"/>
            </w:pPr>
            <w:r>
              <w:t>1888,0</w:t>
            </w:r>
          </w:p>
        </w:tc>
      </w:tr>
      <w:tr w:rsidR="00333834" w:rsidRPr="00480E06" w:rsidTr="00D43E26">
        <w:tc>
          <w:tcPr>
            <w:tcW w:w="2736" w:type="dxa"/>
          </w:tcPr>
          <w:p w:rsidR="00333834" w:rsidRDefault="00333834" w:rsidP="00E7226B">
            <w:bookmarkStart w:id="0" w:name="_GoBack" w:colFirst="3" w:colLast="4"/>
            <w:r>
              <w:t>00020229999100000150</w:t>
            </w:r>
          </w:p>
        </w:tc>
        <w:tc>
          <w:tcPr>
            <w:tcW w:w="4318" w:type="dxa"/>
          </w:tcPr>
          <w:p w:rsidR="00333834" w:rsidRPr="009C2540" w:rsidRDefault="00333834" w:rsidP="00E7226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609" w:type="dxa"/>
          </w:tcPr>
          <w:p w:rsidR="00333834" w:rsidRDefault="00333834" w:rsidP="00E7226B">
            <w:pPr>
              <w:jc w:val="center"/>
            </w:pPr>
            <w:r>
              <w:t>76,9</w:t>
            </w:r>
          </w:p>
        </w:tc>
        <w:tc>
          <w:tcPr>
            <w:tcW w:w="2767" w:type="dxa"/>
          </w:tcPr>
          <w:p w:rsidR="00333834" w:rsidRPr="00F52577" w:rsidRDefault="00333834" w:rsidP="00704113">
            <w:pPr>
              <w:jc w:val="center"/>
            </w:pPr>
            <w:r w:rsidRPr="00F52577">
              <w:t>0,0</w:t>
            </w:r>
          </w:p>
        </w:tc>
        <w:tc>
          <w:tcPr>
            <w:tcW w:w="2356" w:type="dxa"/>
          </w:tcPr>
          <w:p w:rsidR="00333834" w:rsidRDefault="00333834" w:rsidP="00704113">
            <w:pPr>
              <w:jc w:val="center"/>
            </w:pPr>
            <w:r w:rsidRPr="00F52577">
              <w:t>0,0</w:t>
            </w:r>
          </w:p>
        </w:tc>
      </w:tr>
      <w:tr w:rsidR="00333834" w:rsidRPr="00480E06" w:rsidTr="00D43E26">
        <w:tc>
          <w:tcPr>
            <w:tcW w:w="2736" w:type="dxa"/>
          </w:tcPr>
          <w:p w:rsidR="00333834" w:rsidRDefault="00333834" w:rsidP="00333834">
            <w:r>
              <w:t>00020249999100000150</w:t>
            </w:r>
          </w:p>
        </w:tc>
        <w:tc>
          <w:tcPr>
            <w:tcW w:w="4318" w:type="dxa"/>
          </w:tcPr>
          <w:p w:rsidR="00333834" w:rsidRPr="009C2540" w:rsidRDefault="00333834" w:rsidP="00E7226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609" w:type="dxa"/>
          </w:tcPr>
          <w:p w:rsidR="00333834" w:rsidRDefault="00333834" w:rsidP="00E7226B">
            <w:pPr>
              <w:jc w:val="center"/>
            </w:pPr>
            <w:r>
              <w:t>3718,2</w:t>
            </w:r>
          </w:p>
        </w:tc>
        <w:tc>
          <w:tcPr>
            <w:tcW w:w="2767" w:type="dxa"/>
          </w:tcPr>
          <w:p w:rsidR="00333834" w:rsidRPr="00153B28" w:rsidRDefault="00333834" w:rsidP="00704113">
            <w:pPr>
              <w:jc w:val="center"/>
            </w:pPr>
            <w:r w:rsidRPr="00153B28">
              <w:t>0,0</w:t>
            </w:r>
          </w:p>
        </w:tc>
        <w:tc>
          <w:tcPr>
            <w:tcW w:w="2356" w:type="dxa"/>
          </w:tcPr>
          <w:p w:rsidR="00333834" w:rsidRDefault="00333834" w:rsidP="00704113">
            <w:pPr>
              <w:jc w:val="center"/>
            </w:pPr>
            <w:r w:rsidRPr="00153B28">
              <w:t>0,0</w:t>
            </w:r>
          </w:p>
        </w:tc>
      </w:tr>
      <w:bookmarkEnd w:id="0"/>
      <w:tr w:rsidR="00E7226B" w:rsidRPr="00480E06" w:rsidTr="00D43E26">
        <w:trPr>
          <w:trHeight w:val="1012"/>
        </w:trPr>
        <w:tc>
          <w:tcPr>
            <w:tcW w:w="2736" w:type="dxa"/>
          </w:tcPr>
          <w:p w:rsidR="00E7226B" w:rsidRDefault="00E7226B" w:rsidP="00E7226B">
            <w:r>
              <w:t>00020230024100000150</w:t>
            </w:r>
          </w:p>
        </w:tc>
        <w:tc>
          <w:tcPr>
            <w:tcW w:w="4318" w:type="dxa"/>
          </w:tcPr>
          <w:p w:rsidR="00E7226B" w:rsidRDefault="00E7226B" w:rsidP="00E7226B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9" w:type="dxa"/>
          </w:tcPr>
          <w:p w:rsidR="00E7226B" w:rsidRDefault="00E7226B" w:rsidP="00E7226B">
            <w:pPr>
              <w:jc w:val="center"/>
            </w:pPr>
            <w:r>
              <w:t>0,1</w:t>
            </w:r>
          </w:p>
        </w:tc>
        <w:tc>
          <w:tcPr>
            <w:tcW w:w="2767" w:type="dxa"/>
          </w:tcPr>
          <w:p w:rsidR="00E7226B" w:rsidRDefault="00E7226B" w:rsidP="00E7226B">
            <w:pPr>
              <w:jc w:val="center"/>
            </w:pPr>
            <w:r>
              <w:t>0,1</w:t>
            </w:r>
          </w:p>
        </w:tc>
        <w:tc>
          <w:tcPr>
            <w:tcW w:w="2356" w:type="dxa"/>
          </w:tcPr>
          <w:p w:rsidR="00E7226B" w:rsidRDefault="00E7226B" w:rsidP="00E7226B">
            <w:pPr>
              <w:jc w:val="center"/>
            </w:pPr>
            <w:r>
              <w:t>0,1</w:t>
            </w:r>
          </w:p>
        </w:tc>
      </w:tr>
      <w:tr w:rsidR="00E7226B" w:rsidRPr="00480E06" w:rsidTr="00D43E26">
        <w:trPr>
          <w:trHeight w:val="1325"/>
        </w:trPr>
        <w:tc>
          <w:tcPr>
            <w:tcW w:w="2736" w:type="dxa"/>
          </w:tcPr>
          <w:p w:rsidR="00E7226B" w:rsidRDefault="00E7226B" w:rsidP="00E7226B">
            <w:r>
              <w:t>00020235118100000150</w:t>
            </w:r>
          </w:p>
        </w:tc>
        <w:tc>
          <w:tcPr>
            <w:tcW w:w="4318" w:type="dxa"/>
          </w:tcPr>
          <w:p w:rsidR="00E7226B" w:rsidRDefault="00E7226B" w:rsidP="00E7226B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609" w:type="dxa"/>
          </w:tcPr>
          <w:p w:rsidR="00E7226B" w:rsidRDefault="00E7226B" w:rsidP="00E7226B">
            <w:pPr>
              <w:jc w:val="center"/>
            </w:pPr>
            <w:r>
              <w:t>186,5</w:t>
            </w:r>
          </w:p>
        </w:tc>
        <w:tc>
          <w:tcPr>
            <w:tcW w:w="2767" w:type="dxa"/>
          </w:tcPr>
          <w:p w:rsidR="00E7226B" w:rsidRDefault="00E7226B" w:rsidP="00E7226B">
            <w:pPr>
              <w:jc w:val="center"/>
            </w:pPr>
            <w:r>
              <w:t>198,3</w:t>
            </w:r>
          </w:p>
        </w:tc>
        <w:tc>
          <w:tcPr>
            <w:tcW w:w="2356" w:type="dxa"/>
          </w:tcPr>
          <w:p w:rsidR="00E7226B" w:rsidRDefault="00E7226B" w:rsidP="00E7226B">
            <w:pPr>
              <w:jc w:val="center"/>
            </w:pPr>
            <w:r>
              <w:t>205,9</w:t>
            </w:r>
          </w:p>
        </w:tc>
      </w:tr>
      <w:tr w:rsidR="00E7226B" w:rsidRPr="00480E06" w:rsidTr="00D43E26">
        <w:trPr>
          <w:trHeight w:val="845"/>
        </w:trPr>
        <w:tc>
          <w:tcPr>
            <w:tcW w:w="2736" w:type="dxa"/>
          </w:tcPr>
          <w:p w:rsidR="00E7226B" w:rsidRDefault="00E7226B" w:rsidP="00E7226B">
            <w:r>
              <w:t>00020249999100000150</w:t>
            </w:r>
          </w:p>
          <w:p w:rsidR="00E7226B" w:rsidRPr="00007DD4" w:rsidRDefault="00E7226B" w:rsidP="00E7226B"/>
          <w:p w:rsidR="00E7226B" w:rsidRPr="00007DD4" w:rsidRDefault="00E7226B" w:rsidP="00E7226B"/>
          <w:p w:rsidR="00E7226B" w:rsidRPr="00007DD4" w:rsidRDefault="00E7226B" w:rsidP="00E7226B">
            <w:pPr>
              <w:ind w:firstLine="708"/>
            </w:pPr>
          </w:p>
        </w:tc>
        <w:tc>
          <w:tcPr>
            <w:tcW w:w="4318" w:type="dxa"/>
          </w:tcPr>
          <w:p w:rsidR="00E7226B" w:rsidRDefault="00E7226B" w:rsidP="00E7226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609" w:type="dxa"/>
          </w:tcPr>
          <w:p w:rsidR="00E7226B" w:rsidRDefault="00E7226B" w:rsidP="00E7226B">
            <w:pPr>
              <w:jc w:val="center"/>
            </w:pPr>
            <w:r>
              <w:t>54,7</w:t>
            </w:r>
          </w:p>
        </w:tc>
        <w:tc>
          <w:tcPr>
            <w:tcW w:w="2767" w:type="dxa"/>
          </w:tcPr>
          <w:p w:rsidR="00E7226B" w:rsidRDefault="00E7226B" w:rsidP="00E7226B">
            <w:pPr>
              <w:jc w:val="center"/>
            </w:pPr>
            <w:r>
              <w:t>54,7</w:t>
            </w:r>
          </w:p>
        </w:tc>
        <w:tc>
          <w:tcPr>
            <w:tcW w:w="2356" w:type="dxa"/>
          </w:tcPr>
          <w:p w:rsidR="00E7226B" w:rsidRDefault="00E7226B" w:rsidP="00E7226B">
            <w:pPr>
              <w:jc w:val="center"/>
            </w:pPr>
            <w:r>
              <w:t>54,7</w:t>
            </w:r>
          </w:p>
        </w:tc>
      </w:tr>
      <w:tr w:rsidR="00E7226B" w:rsidRPr="00480E06" w:rsidTr="00D43E26">
        <w:tc>
          <w:tcPr>
            <w:tcW w:w="7054" w:type="dxa"/>
            <w:gridSpan w:val="2"/>
          </w:tcPr>
          <w:p w:rsidR="00E7226B" w:rsidRPr="00480E06" w:rsidRDefault="00E7226B" w:rsidP="00E722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609" w:type="dxa"/>
          </w:tcPr>
          <w:p w:rsidR="00E7226B" w:rsidRPr="00622DDB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8198,4</w:t>
            </w:r>
          </w:p>
        </w:tc>
        <w:tc>
          <w:tcPr>
            <w:tcW w:w="2767" w:type="dxa"/>
          </w:tcPr>
          <w:p w:rsidR="00E7226B" w:rsidRDefault="00D658B9" w:rsidP="00E7226B">
            <w:pPr>
              <w:jc w:val="center"/>
              <w:rPr>
                <w:b/>
              </w:rPr>
            </w:pPr>
            <w:r>
              <w:rPr>
                <w:b/>
              </w:rPr>
              <w:t>3439,5</w:t>
            </w:r>
          </w:p>
        </w:tc>
        <w:tc>
          <w:tcPr>
            <w:tcW w:w="2356" w:type="dxa"/>
          </w:tcPr>
          <w:p w:rsidR="00E7226B" w:rsidRDefault="00D658B9" w:rsidP="00E7226B">
            <w:pPr>
              <w:jc w:val="center"/>
              <w:rPr>
                <w:b/>
              </w:rPr>
            </w:pPr>
            <w:r>
              <w:rPr>
                <w:b/>
              </w:rPr>
              <w:t>4029,6</w:t>
            </w:r>
          </w:p>
        </w:tc>
      </w:tr>
    </w:tbl>
    <w:p w:rsidR="00E7226B" w:rsidRDefault="00E7226B">
      <w:pPr>
        <w:sectPr w:rsidR="00E7226B" w:rsidSect="00E722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1382" w:rsidRDefault="00051382">
      <w:pPr>
        <w:sectPr w:rsidR="00051382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382" w:rsidRPr="00E0441A" w:rsidRDefault="00051382">
      <w:pPr>
        <w:rPr>
          <w:sz w:val="22"/>
          <w:szCs w:val="22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60"/>
        <w:gridCol w:w="150"/>
        <w:gridCol w:w="30"/>
        <w:gridCol w:w="353"/>
        <w:gridCol w:w="407"/>
        <w:gridCol w:w="40"/>
        <w:gridCol w:w="154"/>
        <w:gridCol w:w="26"/>
        <w:gridCol w:w="365"/>
        <w:gridCol w:w="395"/>
        <w:gridCol w:w="80"/>
        <w:gridCol w:w="100"/>
        <w:gridCol w:w="143"/>
        <w:gridCol w:w="133"/>
        <w:gridCol w:w="604"/>
        <w:gridCol w:w="80"/>
        <w:gridCol w:w="100"/>
        <w:gridCol w:w="441"/>
        <w:gridCol w:w="334"/>
        <w:gridCol w:w="65"/>
        <w:gridCol w:w="40"/>
        <w:gridCol w:w="462"/>
        <w:gridCol w:w="83"/>
        <w:gridCol w:w="37"/>
        <w:gridCol w:w="22"/>
        <w:gridCol w:w="336"/>
        <w:gridCol w:w="231"/>
        <w:gridCol w:w="351"/>
        <w:gridCol w:w="216"/>
        <w:gridCol w:w="521"/>
        <w:gridCol w:w="46"/>
        <w:gridCol w:w="177"/>
        <w:gridCol w:w="118"/>
        <w:gridCol w:w="272"/>
        <w:gridCol w:w="408"/>
        <w:gridCol w:w="692"/>
        <w:gridCol w:w="34"/>
        <w:gridCol w:w="254"/>
        <w:gridCol w:w="171"/>
        <w:gridCol w:w="331"/>
        <w:gridCol w:w="938"/>
        <w:gridCol w:w="220"/>
        <w:gridCol w:w="496"/>
        <w:gridCol w:w="425"/>
      </w:tblGrid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CD6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№3</w:t>
            </w: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CD6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сессии совета депутатов</w:t>
            </w: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CD6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Биазинского сельсовета Северного района  Новосибирской области </w:t>
            </w: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CD6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"О бюджете Биазинского сельсовета Северного района  Новосибирской области </w:t>
            </w:r>
            <w:proofErr w:type="gramStart"/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051382" w:rsidRPr="00E0441A" w:rsidRDefault="0005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CD6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 год и плановый период 2026 и 2027 годов"</w:t>
            </w:r>
          </w:p>
        </w:tc>
      </w:tr>
      <w:tr w:rsidR="00051382" w:rsidTr="00036A45">
        <w:trPr>
          <w:trHeight w:val="14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3B7CCF" w:rsidRPr="003B7CCF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3B7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7CCF" w:rsidRPr="008745DC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1390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CF" w:rsidRPr="008745DC" w:rsidRDefault="003B7CCF" w:rsidP="002B501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745DC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  <w:proofErr w:type="gramEnd"/>
          </w:p>
        </w:tc>
      </w:tr>
      <w:tr w:rsidR="003B7CCF" w:rsidRPr="008745DC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525"/>
        </w:trPr>
        <w:tc>
          <w:tcPr>
            <w:tcW w:w="1390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CF" w:rsidRPr="008745DC" w:rsidRDefault="003B7CCF" w:rsidP="002B5018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 xml:space="preserve">направлениям деятельности), группам и подгруппам </w:t>
            </w:r>
            <w:proofErr w:type="gramStart"/>
            <w:r w:rsidRPr="008745DC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8745DC">
              <w:rPr>
                <w:b/>
                <w:bCs/>
                <w:color w:val="000000"/>
              </w:rPr>
              <w:t xml:space="preserve"> на 2025 год и плановый период 2026  и 2027 годов</w:t>
            </w:r>
          </w:p>
        </w:tc>
      </w:tr>
      <w:tr w:rsidR="003B7CCF" w:rsidRPr="008745DC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85"/>
        </w:trPr>
        <w:tc>
          <w:tcPr>
            <w:tcW w:w="13900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2B5018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тыс. руб.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0"/>
        </w:trPr>
        <w:tc>
          <w:tcPr>
            <w:tcW w:w="46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745D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Сумма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0"/>
        </w:trPr>
        <w:tc>
          <w:tcPr>
            <w:tcW w:w="46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3B7CC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3B7CCF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3B7CC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3B7CC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3B7CC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2027 год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7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8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4 174,6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2 152,8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2 264,6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723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1 322,6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1 322,6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2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3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 w:rsidRPr="008745DC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964,6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14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964,6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964,6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91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2 809,0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982,8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1 094,6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2 809,0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982,8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1 094,6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1 751,7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1 094,5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8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1 388,8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1 094,5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1 388,8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1 094,5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703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362,9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362,9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1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1 030,2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14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780,2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804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780,2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84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Средства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proofErr w:type="gramStart"/>
            <w:r w:rsidRPr="008745DC">
              <w:rPr>
                <w:color w:val="000000"/>
              </w:rPr>
              <w:t>Средства</w:t>
            </w:r>
            <w:proofErr w:type="gramEnd"/>
            <w:r w:rsidRPr="008745DC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870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27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01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9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551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185,6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185,6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77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 xml:space="preserve">Непрограммные направления местного </w:t>
            </w:r>
            <w:r w:rsidRPr="008745DC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88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971,7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1 008,7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1 370,7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971,7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1 008,7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1 370,7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971,7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1 008,7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1 370,7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14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917,0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954,0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1 316,0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917,0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954,0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1 316,0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917,0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954,0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1 316,0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8745DC">
              <w:rPr>
                <w:color w:val="000000"/>
              </w:rPr>
              <w:t>,з</w:t>
            </w:r>
            <w:proofErr w:type="gramEnd"/>
            <w:r w:rsidRPr="008745DC">
              <w:rPr>
                <w:color w:val="000000"/>
              </w:rPr>
              <w:t>а счет средств дорожного фонда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732,0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91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Муниципальная программа "Развитие инициативного бюджетирования на территории Биазинского сельсовета Северного района Новосибирской области"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Основное мероприятие: "Организация благоустройства территории поселения, включая освещение улиц и озеленение территорий"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91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Реализация инициативного проекта "Светлая улица"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76,9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76,9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76,9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91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Софинансирование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632,0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291,8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291,8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291,8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233,2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233,2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233,2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1 591,6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Культура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1 591,6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1 591,6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351,4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CA52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561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45D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147,0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147,0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132,4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132,4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1 240,2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1 240,2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1 240,2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2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8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577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52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39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02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C24E00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0"/>
        </w:trPr>
        <w:tc>
          <w:tcPr>
            <w:tcW w:w="880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8 198,4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3 439,5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3B7CCF">
            <w:pPr>
              <w:jc w:val="right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4 029,6</w:t>
            </w: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19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C24E00" w:rsidRDefault="00C24E00" w:rsidP="00CD6D75">
            <w:pPr>
              <w:jc w:val="right"/>
              <w:rPr>
                <w:color w:val="000000"/>
              </w:rPr>
            </w:pPr>
          </w:p>
          <w:p w:rsidR="00AC778B" w:rsidRDefault="00AC778B" w:rsidP="00CD6D75">
            <w:pPr>
              <w:jc w:val="right"/>
              <w:rPr>
                <w:color w:val="000000"/>
              </w:rPr>
            </w:pPr>
          </w:p>
          <w:p w:rsidR="00B063DE" w:rsidRPr="00A33937" w:rsidRDefault="00B063DE" w:rsidP="00CD6D75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B063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42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B063DE" w:rsidRDefault="00B063DE" w:rsidP="00B063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B063DE" w:rsidRDefault="00B063DE" w:rsidP="00B06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CD6D75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>к решению сессии совета депутатов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B063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45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CD6D75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>Биазинского сельсовета Северного района  Новосибирской области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B063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66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CD6D75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 xml:space="preserve">"О бюджете Биазинского сельсовета Северного района  Новосибирской области </w:t>
            </w:r>
            <w:proofErr w:type="gramStart"/>
            <w:r w:rsidRPr="00A33937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A3393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B063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43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B06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CD6D75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>2025 год и плановый период 2026 и 2027 годов"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B063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22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B063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A45" w:rsidRPr="00036A45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40"/>
        </w:trPr>
        <w:tc>
          <w:tcPr>
            <w:tcW w:w="141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036A45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036A45">
              <w:rPr>
                <w:b/>
                <w:bCs/>
                <w:color w:val="000000"/>
              </w:rPr>
              <w:t xml:space="preserve"> 2027 ГОДОВ</w:t>
            </w:r>
          </w:p>
        </w:tc>
      </w:tr>
      <w:tr w:rsidR="00036A45" w:rsidRPr="00036A45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</w:tr>
      <w:tr w:rsidR="00036A45" w:rsidRPr="00036A45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25"/>
        </w:trPr>
        <w:tc>
          <w:tcPr>
            <w:tcW w:w="14120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тыс. руб.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36A4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2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Сумма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036A45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036A4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036A45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036A45">
            <w:pPr>
              <w:rPr>
                <w:b/>
                <w:bCs/>
                <w:color w:val="000000"/>
              </w:rPr>
            </w:pPr>
          </w:p>
        </w:tc>
        <w:tc>
          <w:tcPr>
            <w:tcW w:w="152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036A4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036A4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2027 год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8 198,4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3 439,5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4 029,6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4 174,6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2 152,8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2 264,6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7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9900003110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358,0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964,6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964,6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81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964,6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2 809,0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982,8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1 094,6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2 809,0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982,8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1 094,6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2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1 751,7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1 094,5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7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1 388,8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982,7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1 094,5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3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1 388,8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982,7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1 094,5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0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362,9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61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362,9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8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0,1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0,1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1 030,2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55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780,2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59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780,2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2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2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2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Средства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9900084050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2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6A45">
              <w:rPr>
                <w:b/>
                <w:bCs/>
                <w:color w:val="000000"/>
              </w:rPr>
              <w:lastRenderedPageBreak/>
              <w:t>Средства</w:t>
            </w:r>
            <w:proofErr w:type="gramEnd"/>
            <w:r w:rsidRPr="00036A45">
              <w:rPr>
                <w:b/>
                <w:bCs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9900084010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2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9900020550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1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Резервные средства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870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5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0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Осуществление первичного воинского учета органами местного </w:t>
            </w:r>
            <w:r w:rsidRPr="00036A45">
              <w:rPr>
                <w:b/>
                <w:bCs/>
                <w:color w:val="00000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70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185,6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205,9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185,6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205,9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9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9900018030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36A4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971,7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1 008,7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1 370,7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971,7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1 008,7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1 370,7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6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971,7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1 008,7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1 370,7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990009Д170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954,0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1 316,0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3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917,0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954,0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1 316,0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917,0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954,0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1 316,0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0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036A45">
              <w:rPr>
                <w:b/>
                <w:bCs/>
                <w:color w:val="000000"/>
              </w:rPr>
              <w:t>,з</w:t>
            </w:r>
            <w:proofErr w:type="gramEnd"/>
            <w:r w:rsidRPr="00036A45">
              <w:rPr>
                <w:b/>
                <w:bCs/>
                <w:color w:val="000000"/>
              </w:rPr>
              <w:t>а счет средств дорожного фонда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990009Д180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54,7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54,7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54,7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1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7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2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32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26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732,0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Муниципальная программа "Развитие инициативного бюджетирования на территории Биазинского сельсовета Северного района Новосибирской области"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Основное мероприятие: "Организация благоустройства территории поселения, включая освещение улиц и озеленение территорий"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8600900000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Реализация инициативного проекта "Светлая улица"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8600970242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76,9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76,9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2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76,9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Софинансирование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86009S0240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23,1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632,0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291,8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291,8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291,8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0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48,0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48,0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51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233,2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233,2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233,2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1 591,6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1 591,6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1 591,6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351,4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147,0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147,0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132,4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132,4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1 240,2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1 240,2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1 240,2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9900005120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9900099990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327B6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70"/>
        </w:trPr>
        <w:tc>
          <w:tcPr>
            <w:tcW w:w="93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8 198,4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3 439,5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036A45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4 029,6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036A45">
            <w:pPr>
              <w:rPr>
                <w:color w:val="000000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036A45">
            <w:pPr>
              <w:rPr>
                <w:color w:val="000000"/>
              </w:rPr>
            </w:pPr>
          </w:p>
        </w:tc>
        <w:tc>
          <w:tcPr>
            <w:tcW w:w="22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45" w:rsidRPr="00036A45" w:rsidRDefault="00036A45" w:rsidP="00036A4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036A45"/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036A45"/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036A45"/>
        </w:tc>
      </w:tr>
    </w:tbl>
    <w:p w:rsidR="00B063DE" w:rsidRPr="000036EE" w:rsidRDefault="00B063DE" w:rsidP="000036EE">
      <w:pPr>
        <w:sectPr w:rsidR="00B063DE" w:rsidRPr="000036EE" w:rsidSect="000513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63DE" w:rsidRPr="00A33937" w:rsidRDefault="00B063DE" w:rsidP="00B063DE">
      <w:pPr>
        <w:ind w:left="5222"/>
        <w:contextualSpacing/>
        <w:jc w:val="right"/>
        <w:rPr>
          <w:color w:val="000000"/>
          <w:sz w:val="22"/>
          <w:szCs w:val="22"/>
        </w:rPr>
      </w:pPr>
      <w:r w:rsidRPr="00A33937">
        <w:rPr>
          <w:color w:val="000000"/>
          <w:sz w:val="22"/>
          <w:szCs w:val="22"/>
        </w:rPr>
        <w:lastRenderedPageBreak/>
        <w:t>Приложение 5</w:t>
      </w:r>
    </w:p>
    <w:p w:rsidR="00B063DE" w:rsidRPr="00A33937" w:rsidRDefault="00B063DE" w:rsidP="00B063DE">
      <w:pPr>
        <w:ind w:left="5222"/>
        <w:contextualSpacing/>
        <w:jc w:val="right"/>
        <w:rPr>
          <w:color w:val="000000"/>
          <w:sz w:val="22"/>
          <w:szCs w:val="22"/>
        </w:rPr>
      </w:pPr>
      <w:r w:rsidRPr="00A33937">
        <w:rPr>
          <w:color w:val="000000"/>
          <w:sz w:val="22"/>
          <w:szCs w:val="22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2025 год и плановый период 2026 и 2027 годов»</w:t>
      </w:r>
    </w:p>
    <w:p w:rsidR="00B063DE" w:rsidRDefault="00B063DE" w:rsidP="00B063DE">
      <w:pPr>
        <w:ind w:left="5222"/>
        <w:contextualSpacing/>
        <w:jc w:val="right"/>
        <w:rPr>
          <w:color w:val="000000"/>
        </w:rPr>
      </w:pPr>
    </w:p>
    <w:p w:rsidR="00B063DE" w:rsidRDefault="00B063DE" w:rsidP="00B063D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2025 год и плановый период 2026 и 2027 годов</w:t>
      </w:r>
    </w:p>
    <w:p w:rsidR="00B063DE" w:rsidRPr="004C09AE" w:rsidRDefault="00B063DE" w:rsidP="00B063DE">
      <w:pPr>
        <w:jc w:val="right"/>
        <w:rPr>
          <w:color w:val="000000"/>
          <w:szCs w:val="28"/>
        </w:rPr>
      </w:pPr>
      <w:r w:rsidRPr="004C09AE">
        <w:rPr>
          <w:color w:val="000000"/>
          <w:szCs w:val="28"/>
        </w:rPr>
        <w:t>тыс. 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B063DE" w:rsidTr="00B063DE">
        <w:tc>
          <w:tcPr>
            <w:tcW w:w="2232" w:type="dxa"/>
            <w:vMerge w:val="restart"/>
          </w:tcPr>
          <w:p w:rsidR="00B063DE" w:rsidRPr="003F17B4" w:rsidRDefault="00B063DE" w:rsidP="00B063DE">
            <w:pPr>
              <w:jc w:val="center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B063DE" w:rsidRPr="003F17B4" w:rsidRDefault="00B063DE" w:rsidP="00B063DE">
            <w:pPr>
              <w:jc w:val="center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B063DE" w:rsidRPr="003F17B4" w:rsidRDefault="00B063DE" w:rsidP="00B063DE">
            <w:pPr>
              <w:jc w:val="center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063DE" w:rsidTr="00B063DE">
        <w:tc>
          <w:tcPr>
            <w:tcW w:w="2232" w:type="dxa"/>
            <w:vMerge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B063DE" w:rsidRPr="003F17B4" w:rsidRDefault="00B063DE" w:rsidP="00B063DE">
            <w:pPr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9" w:type="dxa"/>
          </w:tcPr>
          <w:p w:rsidR="00B063DE" w:rsidRPr="003F17B4" w:rsidRDefault="00B063DE" w:rsidP="00B063DE">
            <w:pPr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B063DE" w:rsidRPr="003F17B4" w:rsidRDefault="00B063DE" w:rsidP="00B063DE">
            <w:pPr>
              <w:rPr>
                <w:color w:val="000000"/>
                <w:sz w:val="24"/>
                <w:szCs w:val="24"/>
              </w:rPr>
            </w:pPr>
            <w:proofErr w:type="gramStart"/>
            <w:r w:rsidRPr="003F17B4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B063DE" w:rsidRPr="003F17B4" w:rsidRDefault="00B063DE" w:rsidP="00B063DE">
            <w:pPr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B063DE" w:rsidRPr="003F17B4" w:rsidRDefault="00B063DE" w:rsidP="00B063DE">
            <w:pPr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center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F17B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center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F17B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center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F17B4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063DE" w:rsidTr="00B063DE">
        <w:trPr>
          <w:trHeight w:val="2792"/>
        </w:trPr>
        <w:tc>
          <w:tcPr>
            <w:tcW w:w="2232" w:type="dxa"/>
          </w:tcPr>
          <w:p w:rsidR="00B063DE" w:rsidRPr="003F17B4" w:rsidRDefault="00B063DE" w:rsidP="00B063DE">
            <w:pPr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63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3DE" w:rsidTr="00B063DE">
        <w:tc>
          <w:tcPr>
            <w:tcW w:w="2232" w:type="dxa"/>
          </w:tcPr>
          <w:p w:rsidR="00B063DE" w:rsidRPr="003F17B4" w:rsidRDefault="00B063DE" w:rsidP="00B063DE">
            <w:pPr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54</w:t>
            </w:r>
            <w:r w:rsidRPr="003F17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B063DE" w:rsidRPr="003F17B4" w:rsidRDefault="00B063DE" w:rsidP="00B063DE">
            <w:pPr>
              <w:jc w:val="right"/>
              <w:rPr>
                <w:color w:val="000000"/>
                <w:sz w:val="24"/>
                <w:szCs w:val="24"/>
              </w:rPr>
            </w:pPr>
            <w:r w:rsidRPr="003F17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51382" w:rsidRDefault="00051382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A33937" w:rsidRDefault="00A33937"/>
    <w:p w:rsidR="00527DD4" w:rsidRDefault="00527DD4"/>
    <w:p w:rsidR="00527DD4" w:rsidRPr="00A33937" w:rsidRDefault="00527DD4" w:rsidP="00527DD4">
      <w:pPr>
        <w:pStyle w:val="a5"/>
        <w:ind w:left="5103"/>
        <w:rPr>
          <w:rFonts w:ascii="Times New Roman" w:hAnsi="Times New Roman"/>
        </w:rPr>
      </w:pPr>
      <w:r w:rsidRPr="00A33937">
        <w:rPr>
          <w:rFonts w:ascii="Times New Roman" w:hAnsi="Times New Roman"/>
        </w:rPr>
        <w:lastRenderedPageBreak/>
        <w:t xml:space="preserve">Приложение № 6 к решению сессии </w:t>
      </w:r>
    </w:p>
    <w:p w:rsidR="00527DD4" w:rsidRPr="00A33937" w:rsidRDefault="00527DD4" w:rsidP="00527DD4">
      <w:pPr>
        <w:pStyle w:val="a5"/>
        <w:ind w:left="5103"/>
        <w:rPr>
          <w:rFonts w:ascii="Times New Roman" w:hAnsi="Times New Roman"/>
        </w:rPr>
      </w:pPr>
      <w:r w:rsidRPr="00A33937">
        <w:rPr>
          <w:rFonts w:ascii="Times New Roman" w:hAnsi="Times New Roman"/>
        </w:rPr>
        <w:t xml:space="preserve">Совета депутатов Биазинского сельсовета Северного района Новосибирской области </w:t>
      </w:r>
    </w:p>
    <w:p w:rsidR="00527DD4" w:rsidRPr="00A33937" w:rsidRDefault="00527DD4" w:rsidP="00527DD4">
      <w:pPr>
        <w:pStyle w:val="a5"/>
        <w:ind w:left="5103"/>
        <w:rPr>
          <w:rFonts w:ascii="Times New Roman" w:hAnsi="Times New Roman"/>
        </w:rPr>
      </w:pPr>
      <w:r w:rsidRPr="00A33937">
        <w:rPr>
          <w:rFonts w:ascii="Times New Roman" w:hAnsi="Times New Roman"/>
        </w:rPr>
        <w:t>«О местном бюджете Биазинского сельсовета Северного района Новосибирской области на 2025 год и на плановый период 2026 и 2027 годов»</w:t>
      </w:r>
    </w:p>
    <w:p w:rsidR="00527DD4" w:rsidRDefault="00527DD4" w:rsidP="00527DD4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527DD4" w:rsidRDefault="00527DD4" w:rsidP="00527DD4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527DD4" w:rsidRPr="003F5498" w:rsidRDefault="00527DD4" w:rsidP="00527D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5498">
        <w:rPr>
          <w:rFonts w:ascii="Times New Roman" w:hAnsi="Times New Roman"/>
          <w:b/>
          <w:sz w:val="24"/>
          <w:szCs w:val="24"/>
        </w:rPr>
        <w:t xml:space="preserve">Распределение иных межбюджетных трансфертов местному бюджету района из местного бюджета </w:t>
      </w:r>
      <w:r>
        <w:rPr>
          <w:rFonts w:ascii="Times New Roman" w:hAnsi="Times New Roman"/>
          <w:b/>
          <w:sz w:val="24"/>
          <w:szCs w:val="24"/>
        </w:rPr>
        <w:t>Биазинского</w:t>
      </w:r>
      <w:r w:rsidRPr="003F5498">
        <w:rPr>
          <w:rFonts w:ascii="Times New Roman" w:hAnsi="Times New Roman"/>
          <w:b/>
          <w:sz w:val="24"/>
          <w:szCs w:val="24"/>
        </w:rPr>
        <w:t xml:space="preserve"> сельсовета Северного района Новосибирской области на 20</w:t>
      </w:r>
      <w:r>
        <w:rPr>
          <w:rFonts w:ascii="Times New Roman" w:hAnsi="Times New Roman"/>
          <w:b/>
          <w:sz w:val="24"/>
          <w:szCs w:val="24"/>
        </w:rPr>
        <w:t>25</w:t>
      </w:r>
      <w:r w:rsidRPr="003F549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плановый период 2026 и 2027 годы</w:t>
      </w:r>
    </w:p>
    <w:p w:rsidR="00527DD4" w:rsidRDefault="00527DD4" w:rsidP="00527DD4">
      <w:pPr>
        <w:pStyle w:val="a5"/>
        <w:jc w:val="right"/>
        <w:rPr>
          <w:rFonts w:ascii="Times New Roman" w:hAnsi="Times New Roman"/>
        </w:rPr>
      </w:pPr>
    </w:p>
    <w:p w:rsidR="00527DD4" w:rsidRDefault="00527DD4" w:rsidP="00527DD4">
      <w:pPr>
        <w:pStyle w:val="a5"/>
        <w:jc w:val="right"/>
        <w:rPr>
          <w:rFonts w:ascii="Times New Roman" w:hAnsi="Times New Roman"/>
        </w:rPr>
      </w:pPr>
      <w:r w:rsidRPr="00A20A0E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A20A0E">
        <w:rPr>
          <w:rFonts w:ascii="Times New Roman" w:hAnsi="Times New Roman"/>
        </w:rPr>
        <w:t>рублей</w:t>
      </w:r>
    </w:p>
    <w:p w:rsidR="00527DD4" w:rsidRPr="00A20A0E" w:rsidRDefault="00527DD4" w:rsidP="00527DD4">
      <w:pPr>
        <w:pStyle w:val="a5"/>
        <w:jc w:val="right"/>
        <w:rPr>
          <w:rFonts w:ascii="Times New Roman" w:hAnsi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992"/>
        <w:gridCol w:w="992"/>
        <w:gridCol w:w="992"/>
      </w:tblGrid>
      <w:tr w:rsidR="00527DD4" w:rsidRPr="00A20A0E" w:rsidTr="008577C0">
        <w:trPr>
          <w:trHeight w:val="529"/>
        </w:trPr>
        <w:tc>
          <w:tcPr>
            <w:tcW w:w="992" w:type="dxa"/>
          </w:tcPr>
          <w:p w:rsidR="00527DD4" w:rsidRPr="003F5498" w:rsidRDefault="00527DD4" w:rsidP="008577C0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№</w:t>
            </w:r>
          </w:p>
          <w:p w:rsidR="00527DD4" w:rsidRPr="003F5498" w:rsidRDefault="00527DD4" w:rsidP="008577C0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 w:rsidRPr="003F5498">
              <w:rPr>
                <w:rFonts w:ascii="Times New Roman" w:hAnsi="Times New Roman"/>
                <w:b/>
              </w:rPr>
              <w:t>п</w:t>
            </w:r>
            <w:proofErr w:type="gramEnd"/>
            <w:r w:rsidRPr="003F549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20" w:type="dxa"/>
          </w:tcPr>
          <w:p w:rsidR="00527DD4" w:rsidRPr="003F5498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иных межбюджетных трансфертов</w:t>
            </w:r>
          </w:p>
        </w:tc>
        <w:tc>
          <w:tcPr>
            <w:tcW w:w="992" w:type="dxa"/>
          </w:tcPr>
          <w:p w:rsidR="00527DD4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Сумма</w:t>
            </w:r>
          </w:p>
          <w:p w:rsidR="00527DD4" w:rsidRPr="003F5498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</w:tcPr>
          <w:p w:rsidR="00527DD4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527DD4" w:rsidRPr="003F5498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992" w:type="dxa"/>
          </w:tcPr>
          <w:p w:rsidR="00527DD4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527DD4" w:rsidRPr="003F5498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 год</w:t>
            </w:r>
          </w:p>
        </w:tc>
      </w:tr>
      <w:tr w:rsidR="00527DD4" w:rsidRPr="00A20A0E" w:rsidTr="008577C0">
        <w:trPr>
          <w:trHeight w:val="529"/>
        </w:trPr>
        <w:tc>
          <w:tcPr>
            <w:tcW w:w="992" w:type="dxa"/>
          </w:tcPr>
          <w:p w:rsidR="00527DD4" w:rsidRPr="00A20A0E" w:rsidRDefault="00527DD4" w:rsidP="008577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527DD4" w:rsidRPr="00AC3CE4" w:rsidRDefault="00527DD4" w:rsidP="008577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из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527DD4" w:rsidRPr="007F3B20" w:rsidRDefault="00527DD4" w:rsidP="008577C0">
            <w:pPr>
              <w:jc w:val="center"/>
            </w:pPr>
            <w:r w:rsidRPr="007F3B20">
              <w:t>30,0</w:t>
            </w:r>
          </w:p>
        </w:tc>
        <w:tc>
          <w:tcPr>
            <w:tcW w:w="992" w:type="dxa"/>
          </w:tcPr>
          <w:p w:rsidR="00527DD4" w:rsidRPr="007F3B20" w:rsidRDefault="00527DD4" w:rsidP="008577C0">
            <w:pPr>
              <w:jc w:val="center"/>
            </w:pPr>
            <w:r w:rsidRPr="007F3B20">
              <w:t>30,0</w:t>
            </w:r>
          </w:p>
        </w:tc>
        <w:tc>
          <w:tcPr>
            <w:tcW w:w="992" w:type="dxa"/>
          </w:tcPr>
          <w:p w:rsidR="00527DD4" w:rsidRPr="007F3B20" w:rsidRDefault="00527DD4" w:rsidP="008577C0">
            <w:pPr>
              <w:jc w:val="center"/>
            </w:pPr>
            <w:r w:rsidRPr="007F3B20">
              <w:t>30,0</w:t>
            </w:r>
          </w:p>
        </w:tc>
      </w:tr>
      <w:tr w:rsidR="00527DD4" w:rsidRPr="00A20A0E" w:rsidTr="008577C0">
        <w:trPr>
          <w:trHeight w:val="529"/>
        </w:trPr>
        <w:tc>
          <w:tcPr>
            <w:tcW w:w="992" w:type="dxa"/>
          </w:tcPr>
          <w:p w:rsidR="00527DD4" w:rsidRPr="00A20A0E" w:rsidRDefault="00527DD4" w:rsidP="008577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20A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820" w:type="dxa"/>
          </w:tcPr>
          <w:p w:rsidR="00527DD4" w:rsidRPr="00AC3CE4" w:rsidRDefault="00527DD4" w:rsidP="008577C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из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 полномочий поселения по осуществлению в</w:t>
            </w:r>
            <w:r>
              <w:rPr>
                <w:rFonts w:ascii="Times New Roman" w:hAnsi="Times New Roman"/>
                <w:sz w:val="24"/>
                <w:szCs w:val="24"/>
              </w:rPr>
              <w:t>нутреннего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992" w:type="dxa"/>
          </w:tcPr>
          <w:p w:rsidR="00527DD4" w:rsidRPr="001732E9" w:rsidRDefault="00527DD4" w:rsidP="008577C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2" w:type="dxa"/>
          </w:tcPr>
          <w:p w:rsidR="00527DD4" w:rsidRDefault="00527DD4" w:rsidP="008577C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27DD4" w:rsidRDefault="00527DD4" w:rsidP="008577C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27DD4" w:rsidRPr="00A20A0E" w:rsidTr="008577C0">
        <w:trPr>
          <w:trHeight w:val="273"/>
        </w:trPr>
        <w:tc>
          <w:tcPr>
            <w:tcW w:w="992" w:type="dxa"/>
          </w:tcPr>
          <w:p w:rsidR="00527DD4" w:rsidRPr="00A20A0E" w:rsidRDefault="00527DD4" w:rsidP="008577C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527DD4" w:rsidRPr="003F5498" w:rsidRDefault="00527DD4" w:rsidP="008577C0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527DD4" w:rsidRPr="001732E9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57,0</w:t>
            </w:r>
          </w:p>
        </w:tc>
        <w:tc>
          <w:tcPr>
            <w:tcW w:w="992" w:type="dxa"/>
          </w:tcPr>
          <w:p w:rsidR="00527DD4" w:rsidRPr="003F5498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527DD4" w:rsidRPr="003F5498" w:rsidRDefault="00527DD4" w:rsidP="008577C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</w:tbl>
    <w:p w:rsidR="00527DD4" w:rsidRPr="00A20A0E" w:rsidRDefault="00527DD4" w:rsidP="00527DD4">
      <w:pPr>
        <w:pStyle w:val="a5"/>
        <w:rPr>
          <w:rFonts w:ascii="Times New Roman" w:hAnsi="Times New Roman"/>
        </w:rPr>
      </w:pPr>
    </w:p>
    <w:p w:rsidR="00527DD4" w:rsidRPr="00A20A0E" w:rsidRDefault="00527DD4" w:rsidP="00527DD4">
      <w:pPr>
        <w:pStyle w:val="a5"/>
        <w:rPr>
          <w:rFonts w:ascii="Times New Roman" w:hAnsi="Times New Roman"/>
        </w:rPr>
      </w:pPr>
    </w:p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051382" w:rsidRDefault="00051382"/>
    <w:p w:rsidR="00051382" w:rsidRDefault="00051382"/>
    <w:p w:rsidR="00051382" w:rsidRDefault="00051382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A33937" w:rsidRDefault="00A33937" w:rsidP="00527DD4">
      <w:pPr>
        <w:pStyle w:val="a5"/>
        <w:jc w:val="right"/>
        <w:rPr>
          <w:rFonts w:ascii="Times New Roman" w:hAnsi="Times New Roman"/>
          <w:szCs w:val="28"/>
        </w:rPr>
      </w:pPr>
    </w:p>
    <w:p w:rsidR="00A33937" w:rsidRDefault="00A33937" w:rsidP="00527DD4">
      <w:pPr>
        <w:pStyle w:val="a5"/>
        <w:jc w:val="right"/>
        <w:rPr>
          <w:rFonts w:ascii="Times New Roman" w:hAnsi="Times New Roman"/>
          <w:szCs w:val="28"/>
        </w:rPr>
      </w:pPr>
    </w:p>
    <w:p w:rsidR="00A33937" w:rsidRDefault="00A33937" w:rsidP="00527DD4">
      <w:pPr>
        <w:pStyle w:val="a5"/>
        <w:jc w:val="right"/>
        <w:rPr>
          <w:rFonts w:ascii="Times New Roman" w:hAnsi="Times New Roman"/>
          <w:szCs w:val="28"/>
        </w:rPr>
      </w:pPr>
    </w:p>
    <w:p w:rsidR="00527DD4" w:rsidRPr="00CE2EF5" w:rsidRDefault="00527DD4" w:rsidP="00527DD4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lastRenderedPageBreak/>
        <w:t>Приложение № 7</w:t>
      </w:r>
    </w:p>
    <w:p w:rsidR="00527DD4" w:rsidRPr="00CE2EF5" w:rsidRDefault="00527DD4" w:rsidP="00527DD4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527DD4" w:rsidRPr="00CE2EF5" w:rsidRDefault="00527DD4" w:rsidP="00527DD4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               </w:t>
      </w:r>
      <w:r>
        <w:rPr>
          <w:rFonts w:ascii="Times New Roman" w:hAnsi="Times New Roman"/>
          <w:szCs w:val="28"/>
        </w:rPr>
        <w:t>Биазинского</w:t>
      </w:r>
      <w:r w:rsidRPr="00CE2EF5">
        <w:rPr>
          <w:rFonts w:ascii="Times New Roman" w:hAnsi="Times New Roman"/>
          <w:szCs w:val="28"/>
        </w:rPr>
        <w:t xml:space="preserve"> сельсовета Северного района </w:t>
      </w:r>
    </w:p>
    <w:p w:rsidR="00527DD4" w:rsidRPr="00CE2EF5" w:rsidRDefault="00527DD4" w:rsidP="00527DD4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527DD4" w:rsidRPr="00CE2EF5" w:rsidRDefault="00527DD4" w:rsidP="00527DD4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«О местном бюджете </w:t>
      </w:r>
      <w:r>
        <w:rPr>
          <w:rFonts w:ascii="Times New Roman" w:hAnsi="Times New Roman"/>
          <w:szCs w:val="28"/>
        </w:rPr>
        <w:t>Биазинского</w:t>
      </w:r>
      <w:r w:rsidRPr="00CE2EF5">
        <w:rPr>
          <w:rFonts w:ascii="Times New Roman" w:hAnsi="Times New Roman"/>
          <w:szCs w:val="28"/>
        </w:rPr>
        <w:t xml:space="preserve"> сельсовета </w:t>
      </w:r>
    </w:p>
    <w:p w:rsidR="00527DD4" w:rsidRPr="00CE2EF5" w:rsidRDefault="00527DD4" w:rsidP="00527DD4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527DD4" w:rsidRPr="00CE2EF5" w:rsidRDefault="00527DD4" w:rsidP="00527DD4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на 202</w:t>
      </w:r>
      <w:r>
        <w:rPr>
          <w:rFonts w:ascii="Times New Roman" w:hAnsi="Times New Roman"/>
          <w:szCs w:val="28"/>
        </w:rPr>
        <w:t>5</w:t>
      </w:r>
      <w:r w:rsidRPr="00CE2EF5">
        <w:rPr>
          <w:rFonts w:ascii="Times New Roman" w:hAnsi="Times New Roman"/>
          <w:szCs w:val="28"/>
        </w:rPr>
        <w:t xml:space="preserve"> год и плановый период</w:t>
      </w:r>
    </w:p>
    <w:p w:rsidR="00527DD4" w:rsidRDefault="00527DD4" w:rsidP="00527DD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                 202</w:t>
      </w:r>
      <w:r>
        <w:rPr>
          <w:rFonts w:ascii="Times New Roman" w:hAnsi="Times New Roman"/>
          <w:szCs w:val="28"/>
        </w:rPr>
        <w:t>6</w:t>
      </w:r>
      <w:r w:rsidRPr="00CE2EF5">
        <w:rPr>
          <w:rFonts w:ascii="Times New Roman" w:hAnsi="Times New Roman"/>
          <w:szCs w:val="28"/>
        </w:rPr>
        <w:t xml:space="preserve"> и 202</w:t>
      </w:r>
      <w:r>
        <w:rPr>
          <w:rFonts w:ascii="Times New Roman" w:hAnsi="Times New Roman"/>
          <w:szCs w:val="28"/>
        </w:rPr>
        <w:t>7</w:t>
      </w:r>
      <w:r w:rsidRPr="00CE2EF5">
        <w:rPr>
          <w:rFonts w:ascii="Times New Roman" w:hAnsi="Times New Roman"/>
          <w:szCs w:val="28"/>
        </w:rPr>
        <w:t xml:space="preserve"> годов» </w:t>
      </w:r>
    </w:p>
    <w:p w:rsidR="00527DD4" w:rsidRDefault="00527DD4" w:rsidP="00527DD4">
      <w:pPr>
        <w:rPr>
          <w:b/>
        </w:rPr>
      </w:pPr>
    </w:p>
    <w:p w:rsidR="00527DD4" w:rsidRPr="00E01058" w:rsidRDefault="00527DD4" w:rsidP="00527DD4">
      <w:pPr>
        <w:tabs>
          <w:tab w:val="right" w:pos="9355"/>
        </w:tabs>
        <w:rPr>
          <w:b/>
          <w:sz w:val="20"/>
          <w:szCs w:val="20"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527DD4" w:rsidRPr="00BA09A2" w:rsidRDefault="00527DD4" w:rsidP="00527DD4">
      <w:pPr>
        <w:rPr>
          <w:b/>
        </w:rPr>
      </w:pPr>
    </w:p>
    <w:p w:rsidR="00527DD4" w:rsidRPr="00BA09A2" w:rsidRDefault="00527DD4" w:rsidP="00527DD4">
      <w:pPr>
        <w:jc w:val="center"/>
        <w:rPr>
          <w:b/>
        </w:rPr>
      </w:pPr>
      <w:r w:rsidRPr="00BA09A2">
        <w:rPr>
          <w:b/>
        </w:rPr>
        <w:t>И С Т О Ч Н И К И</w:t>
      </w:r>
    </w:p>
    <w:p w:rsidR="00527DD4" w:rsidRPr="00BA09A2" w:rsidRDefault="00527DD4" w:rsidP="00527DD4">
      <w:pPr>
        <w:jc w:val="center"/>
        <w:rPr>
          <w:b/>
        </w:rPr>
      </w:pPr>
      <w:r w:rsidRPr="00BA09A2">
        <w:rPr>
          <w:b/>
        </w:rPr>
        <w:t>финансирования дефицита местного бюджета</w:t>
      </w:r>
    </w:p>
    <w:p w:rsidR="00527DD4" w:rsidRDefault="00527DD4" w:rsidP="00527DD4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25</w:t>
      </w:r>
      <w:r w:rsidRPr="00BA09A2">
        <w:rPr>
          <w:b/>
        </w:rPr>
        <w:t xml:space="preserve"> год</w:t>
      </w:r>
      <w:r>
        <w:rPr>
          <w:b/>
        </w:rPr>
        <w:t xml:space="preserve"> и на плановый период 2026</w:t>
      </w:r>
      <w:r w:rsidRPr="009C03D7">
        <w:rPr>
          <w:b/>
        </w:rPr>
        <w:t>-202</w:t>
      </w:r>
      <w:r>
        <w:rPr>
          <w:b/>
        </w:rPr>
        <w:t>7</w:t>
      </w:r>
      <w:r w:rsidRPr="009C03D7">
        <w:rPr>
          <w:b/>
        </w:rPr>
        <w:t xml:space="preserve"> год</w:t>
      </w:r>
    </w:p>
    <w:p w:rsidR="00CB227B" w:rsidRDefault="00CB227B" w:rsidP="00527DD4">
      <w:pPr>
        <w:jc w:val="center"/>
        <w:rPr>
          <w:b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CB227B" w:rsidRPr="00AF549D" w:rsidTr="003B7CC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27B" w:rsidRPr="00AF549D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27B" w:rsidRPr="00AF549D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27B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B227B" w:rsidRPr="00AF549D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227B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B227B" w:rsidRPr="00AF549D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227B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B227B" w:rsidRPr="00AF549D" w:rsidRDefault="00CB227B" w:rsidP="003B7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-8198,4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-4029,6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A653A">
              <w:rPr>
                <w:lang w:eastAsia="en-US"/>
              </w:rPr>
              <w:t>8198,4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-4029,6</w:t>
            </w:r>
          </w:p>
        </w:tc>
      </w:tr>
      <w:tr w:rsidR="00CB227B" w:rsidTr="003B7CC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 w:rsidRPr="00CA653A">
              <w:rPr>
                <w:b/>
                <w:bCs/>
                <w:lang w:eastAsia="en-US"/>
              </w:rPr>
              <w:t>8198,4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4029,6</w:t>
            </w:r>
          </w:p>
        </w:tc>
      </w:tr>
      <w:tr w:rsidR="00CB227B" w:rsidTr="003B7C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27B" w:rsidRDefault="00CB227B" w:rsidP="003B7C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 w:rsidRPr="00CA653A">
              <w:rPr>
                <w:lang w:eastAsia="en-US"/>
              </w:rPr>
              <w:t>8198,4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7B" w:rsidRDefault="00CB227B" w:rsidP="003B7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4029,6</w:t>
            </w:r>
          </w:p>
        </w:tc>
      </w:tr>
    </w:tbl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Pr="00C543E1" w:rsidRDefault="00527DD4" w:rsidP="00527DD4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8</w:t>
      </w:r>
    </w:p>
    <w:p w:rsidR="00527DD4" w:rsidRPr="00C543E1" w:rsidRDefault="00527DD4" w:rsidP="00527DD4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>к решению Совета депутатов</w:t>
      </w:r>
      <w:r>
        <w:rPr>
          <w:color w:val="000000"/>
          <w:sz w:val="22"/>
          <w:szCs w:val="22"/>
        </w:rPr>
        <w:t xml:space="preserve"> Биазинского 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«О местном бюджете</w:t>
      </w:r>
      <w:r>
        <w:rPr>
          <w:color w:val="000000"/>
          <w:sz w:val="22"/>
          <w:szCs w:val="22"/>
        </w:rPr>
        <w:t xml:space="preserve"> Биазинского 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на 20</w:t>
      </w:r>
      <w:r>
        <w:rPr>
          <w:color w:val="000000"/>
          <w:sz w:val="22"/>
          <w:szCs w:val="22"/>
        </w:rPr>
        <w:t>25</w:t>
      </w:r>
      <w:r w:rsidRPr="00C543E1">
        <w:rPr>
          <w:color w:val="000000"/>
          <w:sz w:val="22"/>
          <w:szCs w:val="22"/>
        </w:rPr>
        <w:t xml:space="preserve"> год и плановый период 20</w:t>
      </w:r>
      <w:r>
        <w:rPr>
          <w:color w:val="000000"/>
          <w:sz w:val="22"/>
          <w:szCs w:val="22"/>
        </w:rPr>
        <w:t>26</w:t>
      </w:r>
      <w:r w:rsidRPr="00C543E1">
        <w:rPr>
          <w:color w:val="000000"/>
          <w:sz w:val="22"/>
          <w:szCs w:val="22"/>
        </w:rPr>
        <w:t xml:space="preserve"> и 202</w:t>
      </w:r>
      <w:r>
        <w:rPr>
          <w:color w:val="000000"/>
          <w:sz w:val="22"/>
          <w:szCs w:val="22"/>
        </w:rPr>
        <w:t>7</w:t>
      </w:r>
      <w:r w:rsidRPr="00C543E1">
        <w:rPr>
          <w:color w:val="000000"/>
          <w:sz w:val="22"/>
          <w:szCs w:val="22"/>
        </w:rPr>
        <w:t xml:space="preserve"> годов»</w:t>
      </w:r>
    </w:p>
    <w:p w:rsidR="00527DD4" w:rsidRDefault="00527DD4" w:rsidP="00527DD4">
      <w:pPr>
        <w:jc w:val="right"/>
      </w:pPr>
    </w:p>
    <w:p w:rsidR="00527DD4" w:rsidRDefault="00527DD4" w:rsidP="00527DD4">
      <w:pPr>
        <w:jc w:val="right"/>
      </w:pPr>
    </w:p>
    <w:p w:rsidR="00527DD4" w:rsidRDefault="00527DD4" w:rsidP="00527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Биазинского сельсовета Северного района Новосибирской области на 2025 год и плановый период 2026 и 2027 годов</w:t>
      </w:r>
    </w:p>
    <w:p w:rsidR="00527DD4" w:rsidRDefault="00527DD4" w:rsidP="00527DD4">
      <w:pPr>
        <w:jc w:val="center"/>
        <w:rPr>
          <w:b/>
          <w:sz w:val="28"/>
          <w:szCs w:val="28"/>
        </w:rPr>
      </w:pPr>
    </w:p>
    <w:p w:rsidR="00527DD4" w:rsidRPr="001966B3" w:rsidRDefault="00527DD4" w:rsidP="00527DD4">
      <w:pPr>
        <w:jc w:val="right"/>
      </w:pPr>
      <w:r w:rsidRPr="001966B3">
        <w:t>тыс. 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3"/>
        <w:gridCol w:w="1067"/>
        <w:gridCol w:w="993"/>
        <w:gridCol w:w="992"/>
        <w:gridCol w:w="1417"/>
        <w:gridCol w:w="1276"/>
        <w:gridCol w:w="1383"/>
      </w:tblGrid>
      <w:tr w:rsidR="00527DD4" w:rsidRPr="001966B3" w:rsidTr="008577C0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rPr>
                <w:lang w:eastAsia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Объем привлечения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Объем средств, направленных на погашение</w:t>
            </w:r>
          </w:p>
        </w:tc>
      </w:tr>
      <w:tr w:rsidR="00527DD4" w:rsidRPr="001966B3" w:rsidTr="008577C0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Pr="001966B3" w:rsidRDefault="00527DD4" w:rsidP="008577C0">
            <w:pPr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1966B3">
              <w:rPr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1966B3">
              <w:rPr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1966B3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1966B3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1966B3">
              <w:rPr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1966B3">
              <w:rPr>
                <w:lang w:eastAsia="en-US"/>
              </w:rPr>
              <w:t xml:space="preserve"> год</w:t>
            </w:r>
          </w:p>
        </w:tc>
      </w:tr>
      <w:tr w:rsidR="00527DD4" w:rsidRPr="001966B3" w:rsidTr="008577C0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rPr>
                <w:lang w:eastAsia="en-US"/>
              </w:rPr>
            </w:pPr>
            <w:r w:rsidRPr="001966B3">
              <w:rPr>
                <w:b/>
                <w:lang w:eastAsia="en-US"/>
              </w:rPr>
              <w:t>Муниципальные внутренние заимствования</w:t>
            </w:r>
            <w:r w:rsidRPr="001966B3">
              <w:rPr>
                <w:lang w:eastAsia="en-US"/>
              </w:rPr>
              <w:t>, в том числе: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</w:p>
        </w:tc>
      </w:tr>
      <w:tr w:rsidR="00527DD4" w:rsidRPr="001966B3" w:rsidTr="008577C0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rPr>
                <w:lang w:eastAsia="en-US"/>
              </w:rPr>
            </w:pPr>
            <w:r w:rsidRPr="001966B3">
              <w:rPr>
                <w:lang w:eastAsia="en-US"/>
              </w:rPr>
              <w:t>1. Муниципальные ценные бумаги Биазинского сельсовета Северного района Новосибирской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</w:tr>
      <w:tr w:rsidR="00527DD4" w:rsidRPr="001966B3" w:rsidTr="008577C0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rPr>
                <w:lang w:eastAsia="en-US"/>
              </w:rPr>
            </w:pPr>
            <w:r w:rsidRPr="001966B3"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</w:tr>
      <w:tr w:rsidR="00527DD4" w:rsidRPr="001966B3" w:rsidTr="008577C0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rPr>
                <w:lang w:eastAsia="en-US"/>
              </w:rPr>
            </w:pPr>
            <w:r w:rsidRPr="001966B3"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</w:tr>
      <w:tr w:rsidR="00527DD4" w:rsidRPr="001966B3" w:rsidTr="008577C0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rPr>
                <w:lang w:eastAsia="en-US"/>
              </w:rPr>
            </w:pPr>
            <w:r w:rsidRPr="001966B3">
              <w:rPr>
                <w:lang w:eastAsia="en-US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Pr="001966B3" w:rsidRDefault="00527DD4" w:rsidP="008577C0">
            <w:pPr>
              <w:jc w:val="center"/>
              <w:rPr>
                <w:lang w:eastAsia="en-US"/>
              </w:rPr>
            </w:pPr>
            <w:r w:rsidRPr="001966B3">
              <w:rPr>
                <w:lang w:eastAsia="en-US"/>
              </w:rPr>
              <w:t>0,0</w:t>
            </w:r>
          </w:p>
        </w:tc>
      </w:tr>
    </w:tbl>
    <w:p w:rsidR="00527DD4" w:rsidRDefault="00527DD4" w:rsidP="00527DD4">
      <w:pPr>
        <w:rPr>
          <w:sz w:val="28"/>
          <w:szCs w:val="28"/>
        </w:rPr>
      </w:pPr>
    </w:p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/>
    <w:p w:rsidR="00527DD4" w:rsidRDefault="00527DD4" w:rsidP="00527DD4">
      <w:pPr>
        <w:ind w:left="5220"/>
        <w:jc w:val="right"/>
        <w:rPr>
          <w:color w:val="000000"/>
        </w:rPr>
        <w:sectPr w:rsidR="00527DD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DD4" w:rsidRPr="00A33937" w:rsidRDefault="00527DD4" w:rsidP="00527DD4">
      <w:pPr>
        <w:ind w:left="5220"/>
        <w:jc w:val="right"/>
        <w:rPr>
          <w:color w:val="000000"/>
          <w:sz w:val="22"/>
        </w:rPr>
      </w:pPr>
      <w:r w:rsidRPr="00A33937">
        <w:rPr>
          <w:color w:val="000000"/>
          <w:sz w:val="22"/>
        </w:rPr>
        <w:lastRenderedPageBreak/>
        <w:t>Приложение 9</w:t>
      </w:r>
    </w:p>
    <w:p w:rsidR="00527DD4" w:rsidRPr="00A33937" w:rsidRDefault="00527DD4" w:rsidP="00527DD4">
      <w:pPr>
        <w:ind w:left="5220"/>
        <w:jc w:val="right"/>
        <w:rPr>
          <w:color w:val="000000"/>
          <w:sz w:val="22"/>
        </w:rPr>
      </w:pPr>
      <w:r w:rsidRPr="00A33937">
        <w:rPr>
          <w:color w:val="000000"/>
          <w:sz w:val="22"/>
        </w:rPr>
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2025 год и плановый период 2026 и 2027 годов»</w:t>
      </w:r>
    </w:p>
    <w:p w:rsidR="00527DD4" w:rsidRDefault="00527DD4" w:rsidP="00527DD4">
      <w:pPr>
        <w:autoSpaceDE w:val="0"/>
        <w:autoSpaceDN w:val="0"/>
        <w:adjustRightInd w:val="0"/>
        <w:jc w:val="right"/>
        <w:rPr>
          <w:bCs/>
        </w:rPr>
      </w:pPr>
    </w:p>
    <w:p w:rsidR="00527DD4" w:rsidRDefault="00527DD4" w:rsidP="00527DD4">
      <w:pPr>
        <w:autoSpaceDE w:val="0"/>
        <w:autoSpaceDN w:val="0"/>
        <w:adjustRightInd w:val="0"/>
        <w:jc w:val="center"/>
      </w:pPr>
      <w:r w:rsidRPr="00CE115D">
        <w:rPr>
          <w:bCs/>
          <w:sz w:val="28"/>
          <w:szCs w:val="28"/>
        </w:rPr>
        <w:t>ПРОГРАММА МУНИЦИПАЛЬНЫХ ГАРАНТИЙ</w:t>
      </w:r>
      <w:r>
        <w:rPr>
          <w:bCs/>
          <w:sz w:val="28"/>
          <w:szCs w:val="28"/>
        </w:rPr>
        <w:t xml:space="preserve"> БИАЗИНСКОГО СЕЛЬСОВЕТА СЕВЕРНОГО РАЙОНА НОВОСИБИРСКОЙ ОБЛАСТИ </w:t>
      </w:r>
      <w:r w:rsidRPr="00CE115D">
        <w:rPr>
          <w:bCs/>
          <w:sz w:val="28"/>
          <w:szCs w:val="28"/>
        </w:rPr>
        <w:t>В ВАЛЮТЕ РОССИЙСКОЙ ФЕДЕРАЦИИ НА</w:t>
      </w:r>
      <w:r>
        <w:rPr>
          <w:bCs/>
          <w:sz w:val="28"/>
          <w:szCs w:val="28"/>
        </w:rPr>
        <w:t xml:space="preserve"> 2025</w:t>
      </w:r>
      <w:r w:rsidRPr="00CE115D">
        <w:rPr>
          <w:bCs/>
          <w:sz w:val="28"/>
          <w:szCs w:val="28"/>
        </w:rPr>
        <w:t xml:space="preserve"> ГОД И ПЛАНОВЫЙ ПЕРИОД </w:t>
      </w:r>
      <w:r>
        <w:rPr>
          <w:bCs/>
          <w:sz w:val="28"/>
          <w:szCs w:val="28"/>
        </w:rPr>
        <w:t>2026</w:t>
      </w:r>
      <w:proofErr w:type="gramStart"/>
      <w:r w:rsidRPr="00CE115D">
        <w:rPr>
          <w:bCs/>
          <w:sz w:val="28"/>
          <w:szCs w:val="28"/>
        </w:rPr>
        <w:t xml:space="preserve"> И</w:t>
      </w:r>
      <w:proofErr w:type="gramEnd"/>
      <w:r w:rsidRPr="00CE11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2027</w:t>
      </w:r>
      <w:r w:rsidRPr="00CE115D">
        <w:rPr>
          <w:bCs/>
          <w:sz w:val="28"/>
          <w:szCs w:val="28"/>
        </w:rPr>
        <w:t xml:space="preserve"> ГОДОВ</w:t>
      </w:r>
    </w:p>
    <w:p w:rsidR="00527DD4" w:rsidRDefault="00527DD4" w:rsidP="00527DD4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 Биазинского сельсовета Северного района Новосибирской области в 2025году и в плановом периоде 2026 и 2027 годов</w:t>
      </w:r>
    </w:p>
    <w:p w:rsidR="00527DD4" w:rsidRDefault="00527DD4" w:rsidP="00527DD4">
      <w:pPr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527DD4" w:rsidTr="008577C0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Условия предоставления гарантий</w:t>
            </w:r>
          </w:p>
        </w:tc>
      </w:tr>
      <w:tr w:rsidR="00527DD4" w:rsidTr="008577C0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Иные условия</w:t>
            </w:r>
          </w:p>
        </w:tc>
      </w:tr>
      <w:tr w:rsidR="00527DD4" w:rsidTr="008577C0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DD4" w:rsidTr="008577C0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27DD4" w:rsidTr="008577C0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27DD4" w:rsidRDefault="00527DD4" w:rsidP="00527DD4">
      <w:pPr>
        <w:autoSpaceDE w:val="0"/>
        <w:autoSpaceDN w:val="0"/>
        <w:adjustRightInd w:val="0"/>
        <w:ind w:firstLine="540"/>
        <w:jc w:val="both"/>
      </w:pPr>
    </w:p>
    <w:p w:rsidR="00527DD4" w:rsidRDefault="00527DD4" w:rsidP="00527DD4">
      <w:pPr>
        <w:autoSpaceDE w:val="0"/>
        <w:autoSpaceDN w:val="0"/>
        <w:adjustRightInd w:val="0"/>
        <w:ind w:firstLine="540"/>
        <w:jc w:val="both"/>
      </w:pPr>
      <w:r>
        <w:t>Раздел 2. Общий объем бюджетных ассигнований, предусмотренных на исполнение муниципальных гарантий муниципального образования Биазинского сельсовета Северного района Новосибирской области</w:t>
      </w:r>
      <w:r>
        <w:rPr>
          <w:i/>
        </w:rPr>
        <w:t xml:space="preserve"> </w:t>
      </w:r>
      <w:r>
        <w:t>по возможным гарантийным случаям в</w:t>
      </w:r>
      <w:r>
        <w:rPr>
          <w:i/>
        </w:rPr>
        <w:t xml:space="preserve"> </w:t>
      </w:r>
      <w:r>
        <w:t>2024 году и в плановом периоде 2025 и 2026 годов</w:t>
      </w:r>
    </w:p>
    <w:p w:rsidR="00527DD4" w:rsidRDefault="00527DD4" w:rsidP="00527DD4">
      <w:pPr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527DD4" w:rsidTr="008577C0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Объем, рублей</w:t>
            </w:r>
          </w:p>
        </w:tc>
      </w:tr>
      <w:tr w:rsidR="00527DD4" w:rsidTr="008577C0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2025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2026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2027 год</w:t>
            </w:r>
          </w:p>
        </w:tc>
      </w:tr>
      <w:tr w:rsidR="00527DD4" w:rsidTr="008577C0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</w:pPr>
            <w:r>
              <w:t>4</w:t>
            </w:r>
          </w:p>
        </w:tc>
      </w:tr>
      <w:tr w:rsidR="00527DD4" w:rsidTr="008577C0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r>
              <w:t xml:space="preserve">За счет </w:t>
            </w:r>
            <w:proofErr w:type="gramStart"/>
            <w: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t xml:space="preserve"> области</w:t>
            </w:r>
            <w:r>
              <w:rPr>
                <w:i/>
              </w:rPr>
              <w:t xml:space="preserve">, </w:t>
            </w:r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</w:pPr>
            <w:r>
              <w:t>0,0</w:t>
            </w:r>
          </w:p>
        </w:tc>
      </w:tr>
    </w:tbl>
    <w:p w:rsidR="00527DD4" w:rsidRDefault="00527DD4" w:rsidP="00527DD4">
      <w:pPr>
        <w:ind w:left="5220"/>
        <w:jc w:val="right"/>
        <w:rPr>
          <w:color w:val="000000"/>
          <w:sz w:val="22"/>
          <w:szCs w:val="22"/>
        </w:rPr>
        <w:sectPr w:rsidR="00527DD4" w:rsidSect="00527DD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27DD4" w:rsidRDefault="00527DD4" w:rsidP="00527DD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10</w:t>
      </w:r>
    </w:p>
    <w:p w:rsidR="00527DD4" w:rsidRDefault="00527DD4" w:rsidP="00527DD4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 Биазинского  сельсовета Северного района Новосибирской области «О местном бюджете Биазинского сельсовета Северного района Новосибирской области на 2025 год и плановый период 2026 и 2027 годов»</w:t>
      </w:r>
    </w:p>
    <w:p w:rsidR="00527DD4" w:rsidRDefault="00527DD4" w:rsidP="00527DD4">
      <w:pPr>
        <w:jc w:val="center"/>
        <w:rPr>
          <w:b/>
          <w:sz w:val="28"/>
          <w:szCs w:val="28"/>
        </w:rPr>
      </w:pPr>
    </w:p>
    <w:p w:rsidR="00527DD4" w:rsidRDefault="00527DD4" w:rsidP="00527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программ, предусмотренных к финансированию из местного бюджета в 2025 году и плановом периоде 2026 и 2027 годов</w:t>
      </w:r>
    </w:p>
    <w:p w:rsidR="00527DD4" w:rsidRDefault="00527DD4" w:rsidP="00527DD4">
      <w:pPr>
        <w:jc w:val="center"/>
        <w:rPr>
          <w:b/>
          <w:sz w:val="28"/>
          <w:szCs w:val="28"/>
        </w:rPr>
      </w:pPr>
    </w:p>
    <w:p w:rsidR="00527DD4" w:rsidRDefault="00527DD4" w:rsidP="00527DD4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527DD4" w:rsidTr="008577C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9B53B5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 w:rsidRPr="009B53B5">
              <w:rPr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9B53B5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 w:rsidRPr="009B53B5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9B53B5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 w:rsidRPr="009B53B5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9B53B5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 w:rsidRPr="009B53B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9B53B5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9B53B5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 w:rsidRPr="009B53B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9B53B5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Pr="009B53B5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 w:rsidRPr="009B53B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9B53B5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27DD4" w:rsidTr="008577C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/>
    <w:p w:rsidR="00527DD4" w:rsidRDefault="00527DD4" w:rsidP="00527DD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11</w:t>
      </w:r>
    </w:p>
    <w:p w:rsidR="00527DD4" w:rsidRDefault="00527DD4" w:rsidP="00527DD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решению Совета депутатов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«О местном бюджете </w:t>
      </w:r>
      <w:r>
        <w:rPr>
          <w:color w:val="000000"/>
        </w:rPr>
        <w:t xml:space="preserve">Биазинского </w:t>
      </w:r>
      <w:r>
        <w:rPr>
          <w:color w:val="000000"/>
          <w:sz w:val="22"/>
          <w:szCs w:val="22"/>
        </w:rPr>
        <w:t xml:space="preserve"> сельсовета Северного района Новосибирской области на 2025 год и плановый период 2026 и 2027 годов»</w:t>
      </w:r>
    </w:p>
    <w:p w:rsidR="00527DD4" w:rsidRDefault="00527DD4" w:rsidP="00527DD4">
      <w:pPr>
        <w:ind w:left="5220"/>
        <w:jc w:val="right"/>
        <w:rPr>
          <w:color w:val="000000"/>
          <w:sz w:val="22"/>
          <w:szCs w:val="22"/>
        </w:rPr>
      </w:pPr>
    </w:p>
    <w:p w:rsidR="00527DD4" w:rsidRDefault="00527DD4" w:rsidP="00527DD4">
      <w:pPr>
        <w:ind w:left="5220"/>
        <w:jc w:val="right"/>
        <w:rPr>
          <w:color w:val="000000"/>
          <w:sz w:val="22"/>
          <w:szCs w:val="22"/>
        </w:rPr>
      </w:pPr>
    </w:p>
    <w:p w:rsidR="00527DD4" w:rsidRDefault="00527DD4" w:rsidP="00527DD4">
      <w:pPr>
        <w:ind w:left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ассигнований на капитальные вложения из местного бюджета по направлениям и объектам на 2025 год и плановый период 2026 и 2027 годов</w:t>
      </w:r>
    </w:p>
    <w:p w:rsidR="00527DD4" w:rsidRDefault="00527DD4" w:rsidP="00527DD4">
      <w:pPr>
        <w:ind w:left="900"/>
        <w:jc w:val="center"/>
        <w:rPr>
          <w:b/>
          <w:sz w:val="28"/>
          <w:szCs w:val="28"/>
        </w:rPr>
      </w:pPr>
    </w:p>
    <w:p w:rsidR="00527DD4" w:rsidRPr="00B13052" w:rsidRDefault="00527DD4" w:rsidP="00527DD4">
      <w:pPr>
        <w:ind w:left="360"/>
        <w:jc w:val="right"/>
        <w:rPr>
          <w:sz w:val="20"/>
          <w:szCs w:val="28"/>
        </w:rPr>
      </w:pPr>
      <w:r w:rsidRPr="00B13052">
        <w:rPr>
          <w:sz w:val="20"/>
          <w:szCs w:val="28"/>
        </w:rPr>
        <w:t>тыс. рублей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527DD4" w:rsidTr="008577C0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527DD4" w:rsidTr="008577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D4" w:rsidRDefault="00527DD4" w:rsidP="008577C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527DD4" w:rsidTr="008577C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7DD4" w:rsidTr="008577C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7DD4" w:rsidTr="008577C0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D4" w:rsidRDefault="00527DD4" w:rsidP="00857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527DD4" w:rsidRDefault="00527DD4" w:rsidP="00527DD4">
      <w:pPr>
        <w:sectPr w:rsidR="00527DD4" w:rsidSect="00A33937">
          <w:pgSz w:w="11906" w:h="16838"/>
          <w:pgMar w:top="1134" w:right="851" w:bottom="2694" w:left="1134" w:header="709" w:footer="709" w:gutter="0"/>
          <w:cols w:space="708"/>
          <w:docGrid w:linePitch="360"/>
        </w:sectPr>
      </w:pPr>
    </w:p>
    <w:p w:rsidR="00527DD4" w:rsidRDefault="00527DD4" w:rsidP="00AC778B"/>
    <w:sectPr w:rsidR="00527DD4" w:rsidSect="000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036EE"/>
    <w:rsid w:val="000056A4"/>
    <w:rsid w:val="0000693D"/>
    <w:rsid w:val="000115A0"/>
    <w:rsid w:val="00012921"/>
    <w:rsid w:val="00031418"/>
    <w:rsid w:val="000328AC"/>
    <w:rsid w:val="00036A45"/>
    <w:rsid w:val="00051382"/>
    <w:rsid w:val="0007063A"/>
    <w:rsid w:val="000708C5"/>
    <w:rsid w:val="000808EF"/>
    <w:rsid w:val="000F271A"/>
    <w:rsid w:val="000F2A99"/>
    <w:rsid w:val="000F63DE"/>
    <w:rsid w:val="00116FF1"/>
    <w:rsid w:val="0012475F"/>
    <w:rsid w:val="00132CAF"/>
    <w:rsid w:val="001A47E8"/>
    <w:rsid w:val="001C6385"/>
    <w:rsid w:val="001E2A6C"/>
    <w:rsid w:val="001E3DFC"/>
    <w:rsid w:val="001E76EA"/>
    <w:rsid w:val="00211AF3"/>
    <w:rsid w:val="0027465F"/>
    <w:rsid w:val="002B15A7"/>
    <w:rsid w:val="002B5018"/>
    <w:rsid w:val="002D7E5D"/>
    <w:rsid w:val="002F5200"/>
    <w:rsid w:val="00333834"/>
    <w:rsid w:val="00353871"/>
    <w:rsid w:val="00383D7C"/>
    <w:rsid w:val="003B7CCF"/>
    <w:rsid w:val="003D1F55"/>
    <w:rsid w:val="003F127D"/>
    <w:rsid w:val="00423490"/>
    <w:rsid w:val="00424D15"/>
    <w:rsid w:val="00442A53"/>
    <w:rsid w:val="00446D6F"/>
    <w:rsid w:val="0046604A"/>
    <w:rsid w:val="00476F7A"/>
    <w:rsid w:val="004C4D0B"/>
    <w:rsid w:val="004C5AA5"/>
    <w:rsid w:val="004D6A62"/>
    <w:rsid w:val="004E16EB"/>
    <w:rsid w:val="004F3857"/>
    <w:rsid w:val="004F4101"/>
    <w:rsid w:val="00527DD4"/>
    <w:rsid w:val="00546F03"/>
    <w:rsid w:val="00560619"/>
    <w:rsid w:val="00567C5A"/>
    <w:rsid w:val="005970DA"/>
    <w:rsid w:val="005A3C7E"/>
    <w:rsid w:val="005A498B"/>
    <w:rsid w:val="005C21C6"/>
    <w:rsid w:val="005C63D3"/>
    <w:rsid w:val="005D4936"/>
    <w:rsid w:val="005D6AC4"/>
    <w:rsid w:val="005E06E9"/>
    <w:rsid w:val="005F6D23"/>
    <w:rsid w:val="0063315D"/>
    <w:rsid w:val="006B57AF"/>
    <w:rsid w:val="006B7548"/>
    <w:rsid w:val="006C2D0C"/>
    <w:rsid w:val="00704113"/>
    <w:rsid w:val="00711360"/>
    <w:rsid w:val="007518B4"/>
    <w:rsid w:val="007534CF"/>
    <w:rsid w:val="007564EF"/>
    <w:rsid w:val="00787938"/>
    <w:rsid w:val="007F3675"/>
    <w:rsid w:val="008360EE"/>
    <w:rsid w:val="008508F0"/>
    <w:rsid w:val="008577C0"/>
    <w:rsid w:val="00870B6F"/>
    <w:rsid w:val="008745DC"/>
    <w:rsid w:val="008956EF"/>
    <w:rsid w:val="008C7C52"/>
    <w:rsid w:val="008E0913"/>
    <w:rsid w:val="00916DA9"/>
    <w:rsid w:val="009314EE"/>
    <w:rsid w:val="00946512"/>
    <w:rsid w:val="00955B54"/>
    <w:rsid w:val="00956B7C"/>
    <w:rsid w:val="00967D1E"/>
    <w:rsid w:val="009C7D4D"/>
    <w:rsid w:val="009F4673"/>
    <w:rsid w:val="00A0070A"/>
    <w:rsid w:val="00A327B6"/>
    <w:rsid w:val="00A33937"/>
    <w:rsid w:val="00A44484"/>
    <w:rsid w:val="00A51033"/>
    <w:rsid w:val="00A5155A"/>
    <w:rsid w:val="00A55A94"/>
    <w:rsid w:val="00A61484"/>
    <w:rsid w:val="00A726B1"/>
    <w:rsid w:val="00A975C2"/>
    <w:rsid w:val="00A97784"/>
    <w:rsid w:val="00AA0813"/>
    <w:rsid w:val="00AC778B"/>
    <w:rsid w:val="00B063DE"/>
    <w:rsid w:val="00B12B0B"/>
    <w:rsid w:val="00B13052"/>
    <w:rsid w:val="00B26C14"/>
    <w:rsid w:val="00B47A4D"/>
    <w:rsid w:val="00B86C7E"/>
    <w:rsid w:val="00B97B14"/>
    <w:rsid w:val="00BC4C93"/>
    <w:rsid w:val="00BE582E"/>
    <w:rsid w:val="00C24E00"/>
    <w:rsid w:val="00C66E65"/>
    <w:rsid w:val="00CA0B6D"/>
    <w:rsid w:val="00CA5204"/>
    <w:rsid w:val="00CB227B"/>
    <w:rsid w:val="00CC01F4"/>
    <w:rsid w:val="00CD3067"/>
    <w:rsid w:val="00CD6D75"/>
    <w:rsid w:val="00CE50DE"/>
    <w:rsid w:val="00D10674"/>
    <w:rsid w:val="00D35629"/>
    <w:rsid w:val="00D43E26"/>
    <w:rsid w:val="00D658B9"/>
    <w:rsid w:val="00D7564B"/>
    <w:rsid w:val="00D934D6"/>
    <w:rsid w:val="00DA665E"/>
    <w:rsid w:val="00DD095E"/>
    <w:rsid w:val="00DD10C3"/>
    <w:rsid w:val="00DF5A85"/>
    <w:rsid w:val="00E0441A"/>
    <w:rsid w:val="00E26098"/>
    <w:rsid w:val="00E34F68"/>
    <w:rsid w:val="00E5458E"/>
    <w:rsid w:val="00E7226B"/>
    <w:rsid w:val="00EA62DF"/>
    <w:rsid w:val="00EB5CDC"/>
    <w:rsid w:val="00EB721C"/>
    <w:rsid w:val="00EE5AA2"/>
    <w:rsid w:val="00EF4D65"/>
    <w:rsid w:val="00F07372"/>
    <w:rsid w:val="00F3675F"/>
    <w:rsid w:val="00F43E35"/>
    <w:rsid w:val="00F82E61"/>
    <w:rsid w:val="00F9042B"/>
    <w:rsid w:val="00F95BCD"/>
    <w:rsid w:val="00FB17CF"/>
    <w:rsid w:val="00FC03CE"/>
    <w:rsid w:val="00FC6A31"/>
    <w:rsid w:val="00FD4260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879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93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5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B073-6280-4053-BE2B-1B20C32E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9510</Words>
  <Characters>54207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55</cp:revision>
  <cp:lastPrinted>2024-12-25T08:23:00Z</cp:lastPrinted>
  <dcterms:created xsi:type="dcterms:W3CDTF">2023-11-09T03:39:00Z</dcterms:created>
  <dcterms:modified xsi:type="dcterms:W3CDTF">2024-12-25T08:39:00Z</dcterms:modified>
</cp:coreProperties>
</file>